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5"/>
        <w:gridCol w:w="24"/>
        <w:gridCol w:w="12457"/>
      </w:tblGrid>
      <w:tr w:rsidR="005E72C3" w:rsidTr="00EE3879"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5E72C3" w:rsidRPr="001650FB" w:rsidRDefault="005E72C3" w:rsidP="00D16872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1650FB">
              <w:rPr>
                <w:b/>
              </w:rPr>
              <w:t>PRESIDENT</w:t>
            </w:r>
          </w:p>
        </w:tc>
        <w:tc>
          <w:tcPr>
            <w:tcW w:w="4269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12241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1671"/>
              <w:gridCol w:w="1271"/>
              <w:gridCol w:w="1259"/>
              <w:gridCol w:w="5834"/>
            </w:tblGrid>
            <w:tr w:rsidR="00AA39BE" w:rsidRPr="007C67DF" w:rsidTr="003C22CB">
              <w:tc>
                <w:tcPr>
                  <w:tcW w:w="2206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AA39BE" w:rsidP="00D350BF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Homecoming</w:t>
                  </w:r>
                </w:p>
              </w:tc>
              <w:tc>
                <w:tcPr>
                  <w:tcW w:w="1671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AA39BE" w:rsidP="00D350BF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September</w:t>
                  </w:r>
                </w:p>
              </w:tc>
              <w:tc>
                <w:tcPr>
                  <w:tcW w:w="1271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7F095F" w:rsidP="00D350BF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Jeff/matt</w:t>
                  </w:r>
                </w:p>
              </w:tc>
              <w:tc>
                <w:tcPr>
                  <w:tcW w:w="1259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D615CD" w:rsidP="00062CAD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$80 000</w:t>
                  </w:r>
                </w:p>
              </w:tc>
              <w:tc>
                <w:tcPr>
                  <w:tcW w:w="5834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Day-time celebrations that can draw students away from Broughdale</w:t>
                  </w:r>
                </w:p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Day-time programming that involves alumni</w:t>
                  </w:r>
                </w:p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Minimal financial cost to the USC/students</w:t>
                  </w:r>
                </w:p>
                <w:p w:rsidR="00C24C01" w:rsidRPr="003C22CB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Cooperation/sponsorship with all campus stakeholders</w:t>
                  </w:r>
                </w:p>
              </w:tc>
            </w:tr>
            <w:tr w:rsidR="00AA39BE" w:rsidRPr="007C67DF" w:rsidTr="003C22CB">
              <w:tc>
                <w:tcPr>
                  <w:tcW w:w="2206" w:type="dxa"/>
                  <w:vAlign w:val="center"/>
                </w:tcPr>
                <w:p w:rsidR="00AA39BE" w:rsidRPr="007C67DF" w:rsidRDefault="00AA39BE" w:rsidP="00D350BF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Strategic Plan</w:t>
                  </w:r>
                </w:p>
                <w:p w:rsidR="00A11CB8" w:rsidRPr="007C67DF" w:rsidRDefault="00A11CB8" w:rsidP="00D350BF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(Underway, operating well in advance of deadlines).</w:t>
                  </w:r>
                </w:p>
              </w:tc>
              <w:tc>
                <w:tcPr>
                  <w:tcW w:w="1671" w:type="dxa"/>
                  <w:vAlign w:val="center"/>
                </w:tcPr>
                <w:p w:rsidR="00AA39BE" w:rsidRPr="007C67DF" w:rsidRDefault="006F3FCD" w:rsidP="00D350BF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October – December</w:t>
                  </w:r>
                </w:p>
              </w:tc>
              <w:tc>
                <w:tcPr>
                  <w:tcW w:w="1271" w:type="dxa"/>
                  <w:vAlign w:val="center"/>
                </w:tcPr>
                <w:p w:rsidR="00AA39BE" w:rsidRPr="007C67DF" w:rsidRDefault="004E1067" w:rsidP="00D350BF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Cathy/</w:t>
                  </w:r>
                  <w:r w:rsidR="007F095F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Scott</w:t>
                  </w:r>
                </w:p>
              </w:tc>
              <w:tc>
                <w:tcPr>
                  <w:tcW w:w="1259" w:type="dxa"/>
                  <w:vAlign w:val="center"/>
                </w:tcPr>
                <w:p w:rsidR="00AA39BE" w:rsidRPr="007C67DF" w:rsidRDefault="00437D2E" w:rsidP="00D350BF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N/A</w:t>
                  </w:r>
                </w:p>
              </w:tc>
              <w:tc>
                <w:tcPr>
                  <w:tcW w:w="5834" w:type="dxa"/>
                  <w:vAlign w:val="center"/>
                </w:tcPr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Employ qualitative and quantitative methods</w:t>
                  </w:r>
                  <w:r w:rsidR="000005F9"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 xml:space="preserve"> (survey &amp; focus groups)</w:t>
                  </w:r>
                </w:p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Gather data on a broad scope of topics including university affairs and USC corporate side</w:t>
                  </w:r>
                </w:p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Meet or exceed respondent levels from previous years</w:t>
                  </w:r>
                  <w:r w:rsidR="00C33905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(+10 000 students)</w:t>
                  </w:r>
                </w:p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Have project complete in advance of USC elections</w:t>
                  </w:r>
                </w:p>
                <w:p w:rsidR="00D350B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Employ councilors and students-at-large in the process</w:t>
                  </w:r>
                </w:p>
                <w:p w:rsidR="00E57AAB" w:rsidRDefault="00E57AAB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DEADLINES:</w:t>
                  </w:r>
                </w:p>
                <w:p w:rsidR="00E57AAB" w:rsidRDefault="00E57AAB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October- Survey created, survey launched, Town Hall presentation, Council Tour, UEG Engagement, Muster Steering CMT</w:t>
                  </w:r>
                </w:p>
                <w:p w:rsidR="00E57AAB" w:rsidRDefault="00E57AAB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November- State of USC (4</w:t>
                  </w:r>
                  <w:r w:rsidRPr="00E57AAB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Feedback Closes (7</w:t>
                  </w:r>
                  <w:r w:rsidRPr="00E57AAB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  <w:p w:rsidR="00E57AAB" w:rsidRPr="003C22CB" w:rsidRDefault="00E57AAB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December- Draft 1 (30</w:t>
                  </w:r>
                  <w:r w:rsidRPr="00E57AAB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</w:tr>
            <w:tr w:rsidR="00AA39BE" w:rsidRPr="007C67DF" w:rsidTr="003C22CB">
              <w:tc>
                <w:tcPr>
                  <w:tcW w:w="2206" w:type="dxa"/>
                  <w:vAlign w:val="center"/>
                </w:tcPr>
                <w:p w:rsidR="00AA39BE" w:rsidRPr="007C67DF" w:rsidRDefault="00AA39BE" w:rsidP="00D350BF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Move-out clean-up</w:t>
                  </w:r>
                </w:p>
              </w:tc>
              <w:tc>
                <w:tcPr>
                  <w:tcW w:w="1671" w:type="dxa"/>
                  <w:vAlign w:val="center"/>
                </w:tcPr>
                <w:p w:rsidR="00AA39BE" w:rsidRPr="007C67DF" w:rsidRDefault="00AA39BE" w:rsidP="00D350BF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March clean-up</w:t>
                  </w:r>
                </w:p>
              </w:tc>
              <w:tc>
                <w:tcPr>
                  <w:tcW w:w="1271" w:type="dxa"/>
                  <w:vAlign w:val="center"/>
                </w:tcPr>
                <w:p w:rsidR="00AA39BE" w:rsidRPr="007C67DF" w:rsidRDefault="007F095F" w:rsidP="00D350BF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Jeff/Matt</w:t>
                  </w:r>
                </w:p>
              </w:tc>
              <w:tc>
                <w:tcPr>
                  <w:tcW w:w="1259" w:type="dxa"/>
                  <w:vAlign w:val="center"/>
                </w:tcPr>
                <w:p w:rsidR="00AA39BE" w:rsidRPr="007C67DF" w:rsidRDefault="00437D2E" w:rsidP="00D350BF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TBD</w:t>
                  </w:r>
                </w:p>
              </w:tc>
              <w:tc>
                <w:tcPr>
                  <w:tcW w:w="5834" w:type="dxa"/>
                  <w:vAlign w:val="center"/>
                </w:tcPr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Educate students where non-trash items can be disposed of</w:t>
                  </w:r>
                </w:p>
                <w:p w:rsidR="00C24C01" w:rsidRPr="003C22CB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Facilitate temporary disposal locations during move-out days</w:t>
                  </w:r>
                </w:p>
              </w:tc>
            </w:tr>
            <w:tr w:rsidR="00B73730" w:rsidRPr="007C67DF" w:rsidTr="003C22CB">
              <w:tc>
                <w:tcPr>
                  <w:tcW w:w="2206" w:type="dxa"/>
                  <w:shd w:val="clear" w:color="auto" w:fill="D9D9D9" w:themeFill="background1" w:themeFillShade="D9"/>
                  <w:vAlign w:val="center"/>
                </w:tcPr>
                <w:p w:rsidR="00B73730" w:rsidRPr="007C67DF" w:rsidRDefault="00B73730" w:rsidP="00D350BF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Bus Shelter at Main Gates</w:t>
                  </w:r>
                </w:p>
              </w:tc>
              <w:tc>
                <w:tcPr>
                  <w:tcW w:w="1671" w:type="dxa"/>
                  <w:shd w:val="clear" w:color="auto" w:fill="D9D9D9" w:themeFill="background1" w:themeFillShade="D9"/>
                  <w:vAlign w:val="center"/>
                </w:tcPr>
                <w:p w:rsidR="00B73730" w:rsidRPr="007C67DF" w:rsidRDefault="00B73730" w:rsidP="00D350BF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September</w:t>
                  </w:r>
                </w:p>
              </w:tc>
              <w:tc>
                <w:tcPr>
                  <w:tcW w:w="1271" w:type="dxa"/>
                  <w:shd w:val="clear" w:color="auto" w:fill="D9D9D9" w:themeFill="background1" w:themeFillShade="D9"/>
                  <w:vAlign w:val="center"/>
                </w:tcPr>
                <w:p w:rsidR="00B73730" w:rsidRPr="007C67DF" w:rsidRDefault="00B73730" w:rsidP="00D350BF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Jeff</w:t>
                  </w:r>
                </w:p>
              </w:tc>
              <w:tc>
                <w:tcPr>
                  <w:tcW w:w="1259" w:type="dxa"/>
                  <w:shd w:val="clear" w:color="auto" w:fill="D9D9D9" w:themeFill="background1" w:themeFillShade="D9"/>
                  <w:vAlign w:val="center"/>
                </w:tcPr>
                <w:p w:rsidR="00B73730" w:rsidRPr="007C67DF" w:rsidRDefault="00B73730" w:rsidP="00D350BF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$20 000</w:t>
                  </w:r>
                </w:p>
              </w:tc>
              <w:tc>
                <w:tcPr>
                  <w:tcW w:w="5834" w:type="dxa"/>
                  <w:shd w:val="clear" w:color="auto" w:fill="D9D9D9" w:themeFill="background1" w:themeFillShade="D9"/>
                  <w:vAlign w:val="center"/>
                </w:tcPr>
                <w:p w:rsidR="00B73730" w:rsidRPr="007C67DF" w:rsidRDefault="00B73730" w:rsidP="003C22CB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Bus shelter @ main gates</w:t>
                  </w:r>
                </w:p>
              </w:tc>
            </w:tr>
          </w:tbl>
          <w:p w:rsidR="005E72C3" w:rsidRDefault="005E72C3" w:rsidP="00D16872">
            <w:pPr>
              <w:spacing w:line="276" w:lineRule="auto"/>
            </w:pPr>
          </w:p>
        </w:tc>
      </w:tr>
      <w:tr w:rsidR="002E1261" w:rsidTr="00EE3879">
        <w:tc>
          <w:tcPr>
            <w:tcW w:w="731" w:type="pct"/>
            <w:tcBorders>
              <w:left w:val="nil"/>
              <w:right w:val="nil"/>
            </w:tcBorders>
            <w:vAlign w:val="center"/>
          </w:tcPr>
          <w:p w:rsidR="002E1261" w:rsidRPr="001650FB" w:rsidRDefault="002E1261" w:rsidP="002E1261">
            <w:pPr>
              <w:rPr>
                <w:b/>
              </w:rPr>
            </w:pPr>
          </w:p>
        </w:tc>
        <w:tc>
          <w:tcPr>
            <w:tcW w:w="4269" w:type="pct"/>
            <w:gridSpan w:val="2"/>
            <w:tcBorders>
              <w:left w:val="nil"/>
              <w:right w:val="nil"/>
            </w:tcBorders>
            <w:vAlign w:val="center"/>
          </w:tcPr>
          <w:p w:rsidR="002E1261" w:rsidRPr="007C67DF" w:rsidRDefault="002E1261" w:rsidP="00D16872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</w:tr>
      <w:tr w:rsidR="005E72C3" w:rsidTr="00EE3879"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B111DB">
            <w:pPr>
              <w:spacing w:line="276" w:lineRule="auto"/>
              <w:jc w:val="center"/>
              <w:rPr>
                <w:b/>
              </w:rPr>
            </w:pPr>
            <w:r w:rsidRPr="001650FB">
              <w:rPr>
                <w:b/>
              </w:rPr>
              <w:t>VP FINANCE</w:t>
            </w:r>
          </w:p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D1687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rPr>
                <w:b/>
              </w:rPr>
            </w:pPr>
          </w:p>
          <w:p w:rsidR="005E72C3" w:rsidRPr="001650FB" w:rsidRDefault="005E72C3" w:rsidP="00A30F9A">
            <w:pPr>
              <w:spacing w:line="276" w:lineRule="auto"/>
              <w:jc w:val="center"/>
              <w:rPr>
                <w:b/>
              </w:rPr>
            </w:pPr>
            <w:r w:rsidRPr="001650FB">
              <w:rPr>
                <w:b/>
              </w:rPr>
              <w:t>VP FINANCE</w:t>
            </w:r>
          </w:p>
        </w:tc>
        <w:tc>
          <w:tcPr>
            <w:tcW w:w="4269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12236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1710"/>
              <w:gridCol w:w="1195"/>
              <w:gridCol w:w="1276"/>
              <w:gridCol w:w="5829"/>
            </w:tblGrid>
            <w:tr w:rsidR="00954673" w:rsidRPr="007C67DF" w:rsidTr="00185244">
              <w:tc>
                <w:tcPr>
                  <w:tcW w:w="2226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AA39BE" w:rsidP="00185244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lastRenderedPageBreak/>
                    <w:t>Sharing the Campus Trust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AA39BE" w:rsidP="00185244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August 5th &amp;</w:t>
                  </w:r>
                </w:p>
                <w:p w:rsidR="00AA39BE" w:rsidRPr="007C67DF" w:rsidRDefault="00AA39BE" w:rsidP="00185244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Still to be determined</w:t>
                  </w:r>
                </w:p>
                <w:p w:rsidR="00AA39BE" w:rsidRPr="007C67DF" w:rsidRDefault="00AA39BE" w:rsidP="00185244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1195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9C37FF" w:rsidP="00185244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Carrie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AA39BE" w:rsidP="00185244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$500</w:t>
                  </w:r>
                </w:p>
              </w:tc>
              <w:tc>
                <w:tcPr>
                  <w:tcW w:w="5829" w:type="dxa"/>
                  <w:shd w:val="clear" w:color="auto" w:fill="D9D9D9" w:themeFill="background1" w:themeFillShade="D9"/>
                  <w:vAlign w:val="center"/>
                </w:tcPr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Recruit OUSA Schools into the Campus Trust</w:t>
                  </w:r>
                </w:p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Increase awareness of the benefits of the self-funded insurance model</w:t>
                  </w:r>
                </w:p>
                <w:p w:rsidR="00C24C01" w:rsidRPr="003C22CB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Decrease the per-student administrative cost</w:t>
                  </w:r>
                </w:p>
              </w:tc>
            </w:tr>
            <w:tr w:rsidR="00954673" w:rsidRPr="007C67DF" w:rsidTr="00185244">
              <w:tc>
                <w:tcPr>
                  <w:tcW w:w="2226" w:type="dxa"/>
                  <w:vAlign w:val="center"/>
                </w:tcPr>
                <w:p w:rsidR="00AA39BE" w:rsidRPr="007C67DF" w:rsidRDefault="00AA39BE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Budget Timeline</w:t>
                  </w:r>
                </w:p>
              </w:tc>
              <w:tc>
                <w:tcPr>
                  <w:tcW w:w="1710" w:type="dxa"/>
                  <w:vAlign w:val="center"/>
                </w:tcPr>
                <w:p w:rsidR="00D615CD" w:rsidRPr="007C67DF" w:rsidRDefault="00D615CD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November- March </w:t>
                  </w:r>
                </w:p>
              </w:tc>
              <w:tc>
                <w:tcPr>
                  <w:tcW w:w="1195" w:type="dxa"/>
                  <w:vAlign w:val="center"/>
                </w:tcPr>
                <w:p w:rsidR="00AA39BE" w:rsidRPr="007C67DF" w:rsidRDefault="009C37F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Carrie</w:t>
                  </w:r>
                </w:p>
              </w:tc>
              <w:tc>
                <w:tcPr>
                  <w:tcW w:w="1276" w:type="dxa"/>
                  <w:vAlign w:val="center"/>
                </w:tcPr>
                <w:p w:rsidR="00AA39BE" w:rsidRPr="007C67DF" w:rsidRDefault="00AA39BE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N/A</w:t>
                  </w:r>
                </w:p>
              </w:tc>
              <w:tc>
                <w:tcPr>
                  <w:tcW w:w="5829" w:type="dxa"/>
                  <w:vAlign w:val="center"/>
                </w:tcPr>
                <w:p w:rsidR="00AA39BE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Timely information to the LTPB and Budget Committees</w:t>
                  </w:r>
                </w:p>
                <w:p w:rsidR="00D615CD" w:rsidRDefault="00DB5938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DEADLINES:</w:t>
                  </w:r>
                </w:p>
                <w:p w:rsidR="00DB5938" w:rsidRDefault="00DB5938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November- Exec Budget Retreat (6</w:t>
                  </w:r>
                  <w:r w:rsidRPr="00DB5938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Manager Templates (11</w:t>
                  </w:r>
                  <w:r w:rsidRPr="00DB5938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PVP Templates (16</w:t>
                  </w:r>
                  <w:r w:rsidRPr="00DB5938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  <w:p w:rsidR="001A6304" w:rsidRDefault="001A6304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December- Reports Return (16</w:t>
                  </w:r>
                  <w:r w:rsidRPr="001A6304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  <w:p w:rsidR="001A6304" w:rsidRDefault="001A6304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January- Draft 1 &amp; Exec Summary (5</w:t>
                  </w:r>
                  <w:r w:rsidRPr="001A6304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Manager meetings (8</w:t>
                  </w:r>
                  <w:r w:rsidRPr="001A6304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-14</w:t>
                  </w:r>
                  <w:r w:rsidRPr="001A6304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LTPB (12</w:t>
                  </w:r>
                  <w:r w:rsidRPr="001A6304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/13</w:t>
                  </w:r>
                  <w:r w:rsidRPr="001A6304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Council Update *Q2 (28</w:t>
                  </w:r>
                  <w:r w:rsidRPr="001A6304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  <w:p w:rsidR="00FA6BB5" w:rsidRDefault="00FA6BB5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February- BOD (6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LTPB (9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&amp;11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R-Week (16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-20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Council presentation (25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Council feedback (21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-24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  <w:p w:rsidR="00FA6BB5" w:rsidRPr="007C67DF" w:rsidRDefault="00FA6BB5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March- Cont. of Whol (4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Council debate (4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Council feedback (5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-11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BOD (6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AEM (11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BOD (11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Cont (11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-13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), BOG PF (17</w:t>
                  </w:r>
                  <w:r w:rsidRPr="00FA6BB5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</w:tr>
            <w:tr w:rsidR="00954673" w:rsidRPr="007C67DF" w:rsidTr="00185244">
              <w:trPr>
                <w:trHeight w:val="620"/>
              </w:trPr>
              <w:tc>
                <w:tcPr>
                  <w:tcW w:w="2226" w:type="dxa"/>
                  <w:vAlign w:val="center"/>
                </w:tcPr>
                <w:p w:rsidR="00AA39BE" w:rsidRPr="007C67DF" w:rsidRDefault="00AA39BE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Budget Infographics/Video</w:t>
                  </w:r>
                </w:p>
              </w:tc>
              <w:tc>
                <w:tcPr>
                  <w:tcW w:w="1710" w:type="dxa"/>
                  <w:vAlign w:val="center"/>
                </w:tcPr>
                <w:p w:rsidR="00AA39BE" w:rsidRPr="007C67DF" w:rsidRDefault="00AA39BE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February presentation of the budget to Council</w:t>
                  </w:r>
                </w:p>
              </w:tc>
              <w:tc>
                <w:tcPr>
                  <w:tcW w:w="1195" w:type="dxa"/>
                  <w:vAlign w:val="center"/>
                </w:tcPr>
                <w:p w:rsidR="00AA39BE" w:rsidRPr="007C67DF" w:rsidRDefault="009C37F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Carrie</w:t>
                  </w:r>
                </w:p>
              </w:tc>
              <w:tc>
                <w:tcPr>
                  <w:tcW w:w="1276" w:type="dxa"/>
                  <w:vAlign w:val="center"/>
                </w:tcPr>
                <w:p w:rsidR="00AA39BE" w:rsidRPr="007C67DF" w:rsidRDefault="00AA39BE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$150</w:t>
                  </w:r>
                </w:p>
              </w:tc>
              <w:tc>
                <w:tcPr>
                  <w:tcW w:w="5829" w:type="dxa"/>
                  <w:vAlign w:val="center"/>
                </w:tcPr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Make the big picture of the USC’s finances more accessible at a glance</w:t>
                  </w:r>
                </w:p>
              </w:tc>
            </w:tr>
            <w:tr w:rsidR="00954673" w:rsidRPr="007C67DF" w:rsidTr="00185244">
              <w:tc>
                <w:tcPr>
                  <w:tcW w:w="2226" w:type="dxa"/>
                  <w:vAlign w:val="center"/>
                </w:tcPr>
                <w:p w:rsidR="00AA39BE" w:rsidRPr="007C67DF" w:rsidRDefault="00AA39BE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Councilor budget guide</w:t>
                  </w:r>
                </w:p>
              </w:tc>
              <w:tc>
                <w:tcPr>
                  <w:tcW w:w="1710" w:type="dxa"/>
                  <w:vAlign w:val="center"/>
                </w:tcPr>
                <w:p w:rsidR="00AA39BE" w:rsidRPr="007C67DF" w:rsidRDefault="00AA39BE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January &amp; February</w:t>
                  </w:r>
                </w:p>
              </w:tc>
              <w:tc>
                <w:tcPr>
                  <w:tcW w:w="1195" w:type="dxa"/>
                  <w:vAlign w:val="center"/>
                </w:tcPr>
                <w:p w:rsidR="00AA39BE" w:rsidRPr="007C67DF" w:rsidRDefault="009C37F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Carrie</w:t>
                  </w:r>
                </w:p>
              </w:tc>
              <w:tc>
                <w:tcPr>
                  <w:tcW w:w="1276" w:type="dxa"/>
                  <w:vAlign w:val="center"/>
                </w:tcPr>
                <w:p w:rsidR="00AA39BE" w:rsidRPr="007C67DF" w:rsidRDefault="00AA39BE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N/A</w:t>
                  </w:r>
                </w:p>
              </w:tc>
              <w:tc>
                <w:tcPr>
                  <w:tcW w:w="5829" w:type="dxa"/>
                  <w:vAlign w:val="center"/>
                </w:tcPr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Engage Constituency Councils during the Council budget process</w:t>
                  </w:r>
                </w:p>
                <w:p w:rsidR="00AA39BE" w:rsidRPr="007C67DF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Empower </w:t>
                  </w:r>
                  <w:r w:rsidR="00987134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Councilors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to facilitate feedback from their Constituencies</w:t>
                  </w:r>
                </w:p>
                <w:p w:rsidR="00C24C01" w:rsidRPr="003C22CB" w:rsidRDefault="00AA39B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Engage Students at Large with the Council budget process</w:t>
                  </w:r>
                </w:p>
              </w:tc>
            </w:tr>
            <w:tr w:rsidR="00B77878" w:rsidRPr="007C67DF" w:rsidTr="00185244">
              <w:tc>
                <w:tcPr>
                  <w:tcW w:w="2226" w:type="dxa"/>
                  <w:vAlign w:val="center"/>
                </w:tcPr>
                <w:p w:rsidR="00B77878" w:rsidRPr="007C67DF" w:rsidRDefault="00B77878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Reformat Clubs training manual &amp; delivery</w:t>
                  </w:r>
                  <w:r w:rsidR="00BE150D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(New)</w:t>
                  </w:r>
                </w:p>
              </w:tc>
              <w:tc>
                <w:tcPr>
                  <w:tcW w:w="1710" w:type="dxa"/>
                  <w:vAlign w:val="center"/>
                </w:tcPr>
                <w:p w:rsidR="00B77878" w:rsidRPr="007C67DF" w:rsidRDefault="006C4C86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Manual complete by </w:t>
                  </w:r>
                  <w:r w:rsidR="00B77878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May 1</w:t>
                  </w:r>
                  <w:r w:rsidR="00B77878" w:rsidRPr="007C67DF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st</w:t>
                  </w:r>
                  <w:r w:rsidR="00B77878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2015</w:t>
                  </w:r>
                  <w:r w:rsidR="00384716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*</w:t>
                  </w:r>
                  <w:r w:rsidR="00B77878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Launched 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online </w:t>
                  </w:r>
                  <w:r w:rsidR="00B77878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September 1</w:t>
                  </w:r>
                  <w:r w:rsidR="00B77878" w:rsidRPr="007C67DF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st</w:t>
                  </w:r>
                  <w:r w:rsidR="00384716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2015</w:t>
                  </w:r>
                </w:p>
              </w:tc>
              <w:tc>
                <w:tcPr>
                  <w:tcW w:w="1195" w:type="dxa"/>
                  <w:vAlign w:val="center"/>
                </w:tcPr>
                <w:p w:rsidR="00B77878" w:rsidRPr="007C67DF" w:rsidRDefault="00B77878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Geoff, Chris</w:t>
                  </w:r>
                </w:p>
              </w:tc>
              <w:tc>
                <w:tcPr>
                  <w:tcW w:w="1276" w:type="dxa"/>
                  <w:vAlign w:val="center"/>
                </w:tcPr>
                <w:p w:rsidR="00B77878" w:rsidRPr="007C67DF" w:rsidRDefault="00B77878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N/A</w:t>
                  </w:r>
                </w:p>
              </w:tc>
              <w:tc>
                <w:tcPr>
                  <w:tcW w:w="5829" w:type="dxa"/>
                  <w:vAlign w:val="center"/>
                </w:tcPr>
                <w:p w:rsidR="00B77878" w:rsidRPr="007C67DF" w:rsidRDefault="00B77878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Revise training manual</w:t>
                  </w:r>
                </w:p>
                <w:p w:rsidR="00B77878" w:rsidRPr="007C67DF" w:rsidRDefault="00B77878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Revise process: trainees read manual at home and take training online (similar to USC health &amp; safety training)</w:t>
                  </w:r>
                </w:p>
                <w:p w:rsidR="00B77878" w:rsidRPr="007C67DF" w:rsidRDefault="00B77878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USC corp. responsible for launching training module online</w:t>
                  </w:r>
                </w:p>
                <w:p w:rsidR="00C24C01" w:rsidRPr="003C22CB" w:rsidRDefault="00B77878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Improve engagement &amp; understanding</w:t>
                  </w:r>
                </w:p>
              </w:tc>
            </w:tr>
          </w:tbl>
          <w:p w:rsidR="005E72C3" w:rsidRDefault="005E72C3" w:rsidP="00D16872">
            <w:pPr>
              <w:spacing w:line="276" w:lineRule="auto"/>
            </w:pPr>
          </w:p>
        </w:tc>
      </w:tr>
      <w:tr w:rsidR="002E1261" w:rsidTr="00EE3879">
        <w:tc>
          <w:tcPr>
            <w:tcW w:w="731" w:type="pct"/>
            <w:tcBorders>
              <w:left w:val="nil"/>
              <w:right w:val="nil"/>
            </w:tcBorders>
            <w:vAlign w:val="center"/>
          </w:tcPr>
          <w:p w:rsidR="002E1261" w:rsidRPr="001650FB" w:rsidRDefault="002E1261" w:rsidP="00E37C77">
            <w:pPr>
              <w:rPr>
                <w:b/>
              </w:rPr>
            </w:pPr>
          </w:p>
        </w:tc>
        <w:tc>
          <w:tcPr>
            <w:tcW w:w="4269" w:type="pct"/>
            <w:gridSpan w:val="2"/>
            <w:tcBorders>
              <w:left w:val="nil"/>
              <w:right w:val="nil"/>
            </w:tcBorders>
            <w:vAlign w:val="center"/>
          </w:tcPr>
          <w:p w:rsidR="00E37C77" w:rsidRDefault="00E37C77" w:rsidP="00D16872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  <w:p w:rsidR="00742093" w:rsidRPr="007C67DF" w:rsidRDefault="00742093" w:rsidP="00D16872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</w:tr>
      <w:tr w:rsidR="008366BF" w:rsidTr="0055276F">
        <w:tc>
          <w:tcPr>
            <w:tcW w:w="739" w:type="pct"/>
            <w:gridSpan w:val="2"/>
            <w:tcBorders>
              <w:bottom w:val="single" w:sz="4" w:space="0" w:color="auto"/>
            </w:tcBorders>
            <w:vAlign w:val="center"/>
          </w:tcPr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C46D32" w:rsidRDefault="00C46D32" w:rsidP="00C46D32">
            <w:pPr>
              <w:spacing w:line="276" w:lineRule="auto"/>
              <w:jc w:val="center"/>
              <w:rPr>
                <w:b/>
              </w:rPr>
            </w:pPr>
          </w:p>
          <w:p w:rsidR="00C46D32" w:rsidRDefault="00C46D32" w:rsidP="00C46D32">
            <w:pPr>
              <w:spacing w:line="276" w:lineRule="auto"/>
              <w:jc w:val="center"/>
              <w:rPr>
                <w:b/>
              </w:rPr>
            </w:pPr>
          </w:p>
          <w:p w:rsidR="00C46D32" w:rsidRDefault="00C46D32" w:rsidP="00C46D32">
            <w:pPr>
              <w:spacing w:line="276" w:lineRule="auto"/>
              <w:jc w:val="center"/>
              <w:rPr>
                <w:b/>
              </w:rPr>
            </w:pPr>
          </w:p>
          <w:p w:rsidR="008366BF" w:rsidRDefault="008366BF" w:rsidP="00C46D32">
            <w:pPr>
              <w:spacing w:line="276" w:lineRule="auto"/>
              <w:jc w:val="center"/>
              <w:rPr>
                <w:b/>
              </w:rPr>
            </w:pPr>
            <w:r w:rsidRPr="001650FB">
              <w:rPr>
                <w:b/>
              </w:rPr>
              <w:t>VP COMMUNICATIONS</w:t>
            </w: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DB26AD">
            <w:pPr>
              <w:spacing w:line="276" w:lineRule="auto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Default="00A30F9A" w:rsidP="00C46D32">
            <w:pPr>
              <w:spacing w:line="276" w:lineRule="auto"/>
              <w:jc w:val="center"/>
              <w:rPr>
                <w:b/>
              </w:rPr>
            </w:pPr>
          </w:p>
          <w:p w:rsidR="00E37C77" w:rsidRDefault="00E37C77" w:rsidP="00C46D32">
            <w:pPr>
              <w:spacing w:line="276" w:lineRule="auto"/>
              <w:jc w:val="center"/>
              <w:rPr>
                <w:b/>
              </w:rPr>
            </w:pPr>
          </w:p>
          <w:p w:rsidR="00C46D32" w:rsidRDefault="00C46D32" w:rsidP="00C46D32">
            <w:pPr>
              <w:spacing w:line="276" w:lineRule="auto"/>
              <w:jc w:val="center"/>
              <w:rPr>
                <w:b/>
              </w:rPr>
            </w:pPr>
          </w:p>
          <w:p w:rsidR="00C46D32" w:rsidRDefault="00C46D32" w:rsidP="00C46D32">
            <w:pPr>
              <w:spacing w:line="276" w:lineRule="auto"/>
              <w:jc w:val="center"/>
              <w:rPr>
                <w:b/>
              </w:rPr>
            </w:pPr>
          </w:p>
          <w:p w:rsidR="00A30F9A" w:rsidRPr="001650FB" w:rsidRDefault="00A30F9A" w:rsidP="00C46D32">
            <w:pPr>
              <w:spacing w:line="276" w:lineRule="auto"/>
              <w:jc w:val="center"/>
              <w:rPr>
                <w:b/>
              </w:rPr>
            </w:pPr>
            <w:r w:rsidRPr="001650FB">
              <w:rPr>
                <w:b/>
              </w:rPr>
              <w:t>VP COMMUNICATIONS</w:t>
            </w:r>
          </w:p>
        </w:tc>
        <w:tc>
          <w:tcPr>
            <w:tcW w:w="4261" w:type="pct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12231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1675"/>
              <w:gridCol w:w="1208"/>
              <w:gridCol w:w="1282"/>
              <w:gridCol w:w="5845"/>
            </w:tblGrid>
            <w:tr w:rsidR="00C97ABC" w:rsidRPr="007C67DF" w:rsidTr="00185244">
              <w:tc>
                <w:tcPr>
                  <w:tcW w:w="2221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Strategic plan</w:t>
                  </w:r>
                </w:p>
              </w:tc>
              <w:tc>
                <w:tcPr>
                  <w:tcW w:w="1675" w:type="dxa"/>
                  <w:vAlign w:val="center"/>
                </w:tcPr>
                <w:p w:rsidR="008366BF" w:rsidRPr="007C67DF" w:rsidRDefault="00260D01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Part of Gazette Business Plan- completed by February</w:t>
                  </w:r>
                </w:p>
              </w:tc>
              <w:tc>
                <w:tcPr>
                  <w:tcW w:w="1208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Cathy/Scott</w:t>
                  </w:r>
                </w:p>
              </w:tc>
              <w:tc>
                <w:tcPr>
                  <w:tcW w:w="1282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 budget required</w:t>
                  </w:r>
                </w:p>
              </w:tc>
              <w:tc>
                <w:tcPr>
                  <w:tcW w:w="5845" w:type="dxa"/>
                  <w:vAlign w:val="center"/>
                </w:tcPr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complete a strategic review of WesternTV</w:t>
                  </w:r>
                </w:p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institutionalize WesternTV’s volunteer management, training, policy, governance, mandate, best practices etc</w:t>
                  </w:r>
                  <w:r w:rsidR="00310D5B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strive for independence and legitimacy similar to that of The Gazette and CHRW</w:t>
                  </w:r>
                </w:p>
                <w:p w:rsidR="008366BF" w:rsidRPr="007C67DF" w:rsidRDefault="0011194B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Become</w:t>
                  </w:r>
                  <w:r w:rsidR="008366BF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engaged when multi-media/WesternTV is addressed.</w:t>
                  </w:r>
                </w:p>
              </w:tc>
            </w:tr>
            <w:tr w:rsidR="00C97ABC" w:rsidRPr="007C67DF" w:rsidTr="00185244">
              <w:trPr>
                <w:trHeight w:val="1682"/>
              </w:trPr>
              <w:tc>
                <w:tcPr>
                  <w:tcW w:w="2221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Advertising Oversight Committee</w:t>
                  </w:r>
                </w:p>
              </w:tc>
              <w:tc>
                <w:tcPr>
                  <w:tcW w:w="1675" w:type="dxa"/>
                  <w:vAlign w:val="center"/>
                </w:tcPr>
                <w:p w:rsidR="008366BF" w:rsidRPr="007C67DF" w:rsidRDefault="00734965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Policy work to be c</w:t>
                  </w:r>
                  <w:r w:rsidR="008366BF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ompleted by 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April Board meeting</w:t>
                  </w:r>
                  <w:r w:rsidR="008366BF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208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Scott</w:t>
                  </w:r>
                </w:p>
              </w:tc>
              <w:tc>
                <w:tcPr>
                  <w:tcW w:w="1282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 budget required</w:t>
                  </w:r>
                </w:p>
              </w:tc>
              <w:tc>
                <w:tcPr>
                  <w:tcW w:w="5845" w:type="dxa"/>
                  <w:vAlign w:val="center"/>
                </w:tcPr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revise the policies associated with this committee and adopt the standards put forth by the Advertising Standards Council of Canada</w:t>
                  </w:r>
                </w:p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operate under the</w:t>
                  </w:r>
                  <w:r w:rsidR="00734965"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current AOC structure during current term and prepare 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successor to operate under the new structure</w:t>
                  </w:r>
                </w:p>
              </w:tc>
            </w:tr>
            <w:tr w:rsidR="00C97ABC" w:rsidRPr="007C67DF" w:rsidTr="00185244">
              <w:tc>
                <w:tcPr>
                  <w:tcW w:w="2221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Commercialization Policy &amp; Procedure</w:t>
                  </w:r>
                </w:p>
              </w:tc>
              <w:tc>
                <w:tcPr>
                  <w:tcW w:w="1675" w:type="dxa"/>
                  <w:vAlign w:val="center"/>
                </w:tcPr>
                <w:p w:rsidR="008366BF" w:rsidRPr="007C67DF" w:rsidRDefault="00385F6A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Second semester</w:t>
                  </w:r>
                </w:p>
              </w:tc>
              <w:tc>
                <w:tcPr>
                  <w:tcW w:w="1208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Cathy/Scott</w:t>
                  </w:r>
                </w:p>
              </w:tc>
              <w:tc>
                <w:tcPr>
                  <w:tcW w:w="1282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 budget required</w:t>
                  </w:r>
                </w:p>
              </w:tc>
              <w:tc>
                <w:tcPr>
                  <w:tcW w:w="5845" w:type="dxa"/>
                  <w:vAlign w:val="center"/>
                </w:tcPr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demonstrate our values as an organization, outline a selection process for vendors, and determine which spaces are viable for commercial activity</w:t>
                  </w:r>
                </w:p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ensure that they have unfettered access to the spaces which they’ve paid and the opportunity to benefit from commercial activity on campus</w:t>
                  </w:r>
                </w:p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eastAsia="ヒラギノ角ゴ Pro W3" w:hAnsi="Times New Roman" w:cs="Times New Roman"/>
                      <w:color w:val="000000"/>
                      <w:sz w:val="21"/>
                      <w:szCs w:val="21"/>
                    </w:rPr>
                    <w:t>For vendors, the goal is to ensure that we maximize returns without compromising our principles and restrict from unduly profiting from our space</w:t>
                  </w:r>
                </w:p>
                <w:p w:rsidR="00C24C01" w:rsidRPr="003C22CB" w:rsidRDefault="008366BF" w:rsidP="003C22CB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eastAsia="ヒラギノ角ゴ Pro W3" w:hAnsi="Times New Roman" w:cs="Times New Roman"/>
                      <w:color w:val="000000"/>
                      <w:sz w:val="21"/>
                      <w:szCs w:val="21"/>
                    </w:rPr>
                    <w:t>need to determine how our policy aligns with Western’s related policies</w:t>
                  </w:r>
                </w:p>
              </w:tc>
            </w:tr>
            <w:tr w:rsidR="00C97ABC" w:rsidRPr="007C67DF" w:rsidTr="00185244">
              <w:tc>
                <w:tcPr>
                  <w:tcW w:w="2221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Communications Policy</w:t>
                  </w:r>
                </w:p>
              </w:tc>
              <w:tc>
                <w:tcPr>
                  <w:tcW w:w="1675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Completed by end of term as VP</w:t>
                  </w:r>
                </w:p>
                <w:p w:rsidR="00AD38AF" w:rsidRPr="007C67DF" w:rsidRDefault="00AD38A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Scott</w:t>
                  </w:r>
                </w:p>
              </w:tc>
              <w:tc>
                <w:tcPr>
                  <w:tcW w:w="1282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 budget required</w:t>
                  </w:r>
                </w:p>
                <w:p w:rsidR="00AD38AF" w:rsidRPr="007C67DF" w:rsidRDefault="00AD38A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(Annual 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procedure)</w:t>
                  </w:r>
                </w:p>
              </w:tc>
              <w:tc>
                <w:tcPr>
                  <w:tcW w:w="5845" w:type="dxa"/>
                  <w:vAlign w:val="center"/>
                </w:tcPr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 xml:space="preserve">ensure that Student Outreach and Communications Standing Committee to has the knowledge they need to revise old 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policies and bring any new ones to Council</w:t>
                  </w:r>
                </w:p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train the chair, attend the meetings, and work closely with the members of the committee to provide context on particular issues when necessary</w:t>
                  </w:r>
                </w:p>
                <w:p w:rsidR="00C24C01" w:rsidRPr="00C24C01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with staff support, determine all the policy gaps that exist in such a dynamic organization</w:t>
                  </w:r>
                </w:p>
              </w:tc>
            </w:tr>
            <w:tr w:rsidR="00C97ABC" w:rsidRPr="007C67DF" w:rsidTr="00185244">
              <w:tc>
                <w:tcPr>
                  <w:tcW w:w="2221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Elections Coordination</w:t>
                  </w:r>
                </w:p>
              </w:tc>
              <w:tc>
                <w:tcPr>
                  <w:tcW w:w="1675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February 10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and 11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th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2015</w:t>
                  </w:r>
                </w:p>
              </w:tc>
              <w:tc>
                <w:tcPr>
                  <w:tcW w:w="1208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Scott/Geoff</w:t>
                  </w:r>
                </w:p>
              </w:tc>
              <w:tc>
                <w:tcPr>
                  <w:tcW w:w="1282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 budget required.</w:t>
                  </w:r>
                </w:p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Long-term fix for election will require a capital investment, which will be addressed during budget process.</w:t>
                  </w:r>
                </w:p>
              </w:tc>
              <w:tc>
                <w:tcPr>
                  <w:tcW w:w="5845" w:type="dxa"/>
                  <w:vAlign w:val="center"/>
                </w:tcPr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avoid a fourth year of technical difficulties, increase voter turnout, and promote opportunities</w:t>
                  </w:r>
                </w:p>
                <w:p w:rsidR="008366BF" w:rsidRPr="007C67DF" w:rsidRDefault="00A86BF1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meet with Geoff</w:t>
                  </w:r>
                  <w:r w:rsidR="008366BF"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 xml:space="preserve"> to ensure that we’re doing the necessary due diligence with the voting system to avoid mistakes</w:t>
                  </w:r>
                </w:p>
                <w:p w:rsidR="008366BF" w:rsidRPr="007C67DF" w:rsidRDefault="000719CB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eastAsia="ヒラギノ角ゴ Pro W3" w:hAnsi="Times New Roman" w:cs="Times New Roman"/>
                      <w:strike/>
                      <w:color w:val="000000"/>
                      <w:sz w:val="21"/>
                      <w:szCs w:val="21"/>
                    </w:rPr>
                    <w:t>c</w:t>
                  </w:r>
                  <w:r w:rsidR="008366BF" w:rsidRPr="007C67DF">
                    <w:rPr>
                      <w:rFonts w:ascii="Times New Roman" w:eastAsia="ヒラギノ角ゴ Pro W3" w:hAnsi="Times New Roman" w:cs="Times New Roman"/>
                      <w:strike/>
                      <w:color w:val="000000"/>
                      <w:sz w:val="21"/>
                      <w:szCs w:val="21"/>
                    </w:rPr>
                    <w:t>oordinate with governance to ensure that the elections timeline is clear and organized</w:t>
                  </w:r>
                </w:p>
                <w:p w:rsidR="009802A5" w:rsidRPr="007C67DF" w:rsidRDefault="009802A5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eastAsia="ヒラギノ角ゴ Pro W3" w:hAnsi="Times New Roman" w:cs="Times New Roman"/>
                      <w:color w:val="000000"/>
                      <w:sz w:val="21"/>
                      <w:szCs w:val="21"/>
                    </w:rPr>
                    <w:t>**IT and Governance have been meeting with Western on the technical side and will have a recommendation soon.</w:t>
                  </w:r>
                </w:p>
                <w:p w:rsidR="000A041F" w:rsidRPr="007C67DF" w:rsidRDefault="000719CB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eastAsia="ヒラギノ角ゴ Pro W3" w:hAnsi="Times New Roman" w:cs="Times New Roman"/>
                      <w:strike/>
                      <w:color w:val="000000"/>
                      <w:sz w:val="21"/>
                      <w:szCs w:val="21"/>
                    </w:rPr>
                    <w:t>a</w:t>
                  </w:r>
                  <w:r w:rsidR="000A041F" w:rsidRPr="007C67DF">
                    <w:rPr>
                      <w:rFonts w:ascii="Times New Roman" w:eastAsia="ヒラギノ角ゴ Pro W3" w:hAnsi="Times New Roman" w:cs="Times New Roman"/>
                      <w:strike/>
                      <w:color w:val="000000"/>
                      <w:sz w:val="21"/>
                      <w:szCs w:val="21"/>
                    </w:rPr>
                    <w:t>ll of the governance pieces are already coordinated by the Governance Officer and my staff.</w:t>
                  </w:r>
                </w:p>
                <w:p w:rsidR="00C24C01" w:rsidRPr="003C22CB" w:rsidRDefault="000719CB" w:rsidP="003C22CB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eastAsia="ヒラギノ角ゴ Pro W3" w:hAnsi="Times New Roman" w:cs="Times New Roman"/>
                      <w:color w:val="000000"/>
                      <w:sz w:val="21"/>
                      <w:szCs w:val="21"/>
                    </w:rPr>
                    <w:t>l</w:t>
                  </w:r>
                  <w:r w:rsidR="008366BF" w:rsidRPr="007C67DF">
                    <w:rPr>
                      <w:rFonts w:ascii="Times New Roman" w:eastAsia="ヒラギノ角ゴ Pro W3" w:hAnsi="Times New Roman" w:cs="Times New Roman"/>
                      <w:color w:val="000000"/>
                      <w:sz w:val="21"/>
                      <w:szCs w:val="21"/>
                    </w:rPr>
                    <w:t>aunch an elections video and an extensive VoteUSC outreach campaign with TeamUSC before and during the election</w:t>
                  </w:r>
                </w:p>
              </w:tc>
            </w:tr>
            <w:tr w:rsidR="00C97ABC" w:rsidRPr="007C67DF" w:rsidTr="00185244">
              <w:trPr>
                <w:trHeight w:val="2717"/>
              </w:trPr>
              <w:tc>
                <w:tcPr>
                  <w:tcW w:w="2221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Publications Support</w:t>
                  </w:r>
                </w:p>
              </w:tc>
              <w:tc>
                <w:tcPr>
                  <w:tcW w:w="1675" w:type="dxa"/>
                  <w:vAlign w:val="center"/>
                </w:tcPr>
                <w:p w:rsidR="008366BF" w:rsidRPr="007C67DF" w:rsidRDefault="008366BF" w:rsidP="00185244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Completed by end of term as VP</w:t>
                  </w:r>
                </w:p>
              </w:tc>
              <w:tc>
                <w:tcPr>
                  <w:tcW w:w="1208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Scott</w:t>
                  </w:r>
                </w:p>
              </w:tc>
              <w:tc>
                <w:tcPr>
                  <w:tcW w:w="1282" w:type="dxa"/>
                  <w:vAlign w:val="center"/>
                </w:tcPr>
                <w:p w:rsidR="008366BF" w:rsidRPr="007C67DF" w:rsidRDefault="008366BF" w:rsidP="0018524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No budget required. </w:t>
                  </w:r>
                </w:p>
              </w:tc>
              <w:tc>
                <w:tcPr>
                  <w:tcW w:w="5845" w:type="dxa"/>
                  <w:vAlign w:val="center"/>
                </w:tcPr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support the Editors-In-Chief from the faculty councils</w:t>
                  </w:r>
                </w:p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discuss the goals of their publication and </w:t>
                  </w:r>
                  <w:r w:rsidR="003939C0">
                    <w:rPr>
                      <w:rFonts w:ascii="Times New Roman" w:hAnsi="Times New Roman" w:cs="Times New Roman"/>
                      <w:sz w:val="21"/>
                      <w:szCs w:val="21"/>
                    </w:rPr>
                    <w:t>how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the USC</w:t>
                  </w:r>
                  <w:r w:rsidR="003939C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can be supportive</w:t>
                  </w: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in terms of information and expertise</w:t>
                  </w:r>
                </w:p>
                <w:p w:rsidR="008366BF" w:rsidRPr="007C67DF" w:rsidRDefault="008366BF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improve the feasibility of these publications, provide students with writing opportunities, share information with students, and build community within the faculties</w:t>
                  </w:r>
                </w:p>
                <w:p w:rsidR="008366BF" w:rsidRPr="007C67DF" w:rsidRDefault="00C635D2" w:rsidP="0018524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** Of</w:t>
                  </w:r>
                  <w:r w:rsidR="008366BF" w:rsidRPr="007C67D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note</w:t>
                  </w:r>
                  <w:r w:rsidRPr="007C67D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:</w:t>
                  </w:r>
                  <w:r w:rsidR="008366BF" w:rsidRPr="007C67D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7C67D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lack corporate</w:t>
                  </w:r>
                  <w:r w:rsidR="008366BF" w:rsidRPr="007C67D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staff capacity to support this ongoing, so it would need to be wholly supported by the V</w:t>
                  </w:r>
                  <w:r w:rsidR="002B061C" w:rsidRPr="007C67D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P Communications portfolio. </w:t>
                  </w:r>
                </w:p>
              </w:tc>
            </w:tr>
          </w:tbl>
          <w:p w:rsidR="008366BF" w:rsidRDefault="008366BF" w:rsidP="00206C4D">
            <w:pPr>
              <w:spacing w:line="276" w:lineRule="auto"/>
            </w:pPr>
          </w:p>
        </w:tc>
      </w:tr>
      <w:tr w:rsidR="0055276F" w:rsidTr="0055276F">
        <w:tc>
          <w:tcPr>
            <w:tcW w:w="739" w:type="pct"/>
            <w:gridSpan w:val="2"/>
            <w:tcBorders>
              <w:left w:val="nil"/>
              <w:right w:val="nil"/>
            </w:tcBorders>
            <w:vAlign w:val="center"/>
          </w:tcPr>
          <w:p w:rsidR="00E37C77" w:rsidRDefault="00E37C77" w:rsidP="00E37C77">
            <w:pPr>
              <w:rPr>
                <w:b/>
              </w:rPr>
            </w:pPr>
          </w:p>
        </w:tc>
        <w:tc>
          <w:tcPr>
            <w:tcW w:w="4261" w:type="pct"/>
            <w:tcBorders>
              <w:left w:val="nil"/>
              <w:right w:val="nil"/>
            </w:tcBorders>
            <w:vAlign w:val="center"/>
          </w:tcPr>
          <w:p w:rsidR="0055276F" w:rsidRPr="007C67DF" w:rsidRDefault="0055276F" w:rsidP="00206C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72C3" w:rsidTr="00BE4119"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5E72C3" w:rsidRPr="001650FB" w:rsidRDefault="005E72C3" w:rsidP="00D16872">
            <w:pPr>
              <w:spacing w:line="276" w:lineRule="auto"/>
              <w:jc w:val="center"/>
              <w:rPr>
                <w:b/>
              </w:rPr>
            </w:pPr>
            <w:r w:rsidRPr="001650FB">
              <w:rPr>
                <w:b/>
              </w:rPr>
              <w:t>VP EXTERNAL</w:t>
            </w:r>
          </w:p>
        </w:tc>
        <w:tc>
          <w:tcPr>
            <w:tcW w:w="4269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12226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5"/>
              <w:gridCol w:w="1620"/>
              <w:gridCol w:w="1265"/>
              <w:gridCol w:w="1297"/>
              <w:gridCol w:w="5819"/>
            </w:tblGrid>
            <w:tr w:rsidR="00814893" w:rsidRPr="007C67DF" w:rsidTr="00CB14C6">
              <w:tc>
                <w:tcPr>
                  <w:tcW w:w="2225" w:type="dxa"/>
                  <w:shd w:val="clear" w:color="auto" w:fill="D9D9D9" w:themeFill="background1" w:themeFillShade="D9"/>
                  <w:vAlign w:val="center"/>
                </w:tcPr>
                <w:p w:rsidR="0028177E" w:rsidRPr="000D6980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0D6980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Civic Speed Dating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65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97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819" w:type="dxa"/>
                  <w:shd w:val="clear" w:color="auto" w:fill="D9D9D9" w:themeFill="background1" w:themeFillShade="D9"/>
                  <w:vAlign w:val="center"/>
                </w:tcPr>
                <w:p w:rsidR="00C24C01" w:rsidRPr="000D6980" w:rsidRDefault="00094639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0D6980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MOVED TO VP SE</w:t>
                  </w:r>
                </w:p>
              </w:tc>
            </w:tr>
            <w:tr w:rsidR="00814893" w:rsidRPr="007C67DF" w:rsidTr="00C05E3E">
              <w:tc>
                <w:tcPr>
                  <w:tcW w:w="2225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Get out the Vote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Sept-Oct</w:t>
                  </w:r>
                </w:p>
              </w:tc>
              <w:tc>
                <w:tcPr>
                  <w:tcW w:w="1265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DF67A2" w:rsidP="00C05E3E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Scott</w:t>
                  </w:r>
                </w:p>
              </w:tc>
              <w:tc>
                <w:tcPr>
                  <w:tcW w:w="1297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$1500</w:t>
                  </w:r>
                </w:p>
              </w:tc>
              <w:tc>
                <w:tcPr>
                  <w:tcW w:w="5819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spread the word about the municipal election</w:t>
                  </w:r>
                </w:p>
                <w:p w:rsidR="0028177E" w:rsidRDefault="0028177E" w:rsidP="00C05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 xml:space="preserve">get students out to the polls to vote </w:t>
                  </w:r>
                </w:p>
                <w:p w:rsidR="00C24C01" w:rsidRPr="007C67DF" w:rsidRDefault="00C24C01" w:rsidP="00C05E3E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</w:p>
              </w:tc>
            </w:tr>
            <w:tr w:rsidR="00814893" w:rsidRPr="007C67DF" w:rsidTr="00C05E3E">
              <w:trPr>
                <w:trHeight w:val="305"/>
              </w:trPr>
              <w:tc>
                <w:tcPr>
                  <w:tcW w:w="2225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Long-term Early Outreach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Beginning of September</w:t>
                  </w:r>
                </w:p>
              </w:tc>
              <w:tc>
                <w:tcPr>
                  <w:tcW w:w="1265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DF67A2" w:rsidP="00C05E3E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Cathy/Karla</w:t>
                  </w:r>
                </w:p>
              </w:tc>
              <w:tc>
                <w:tcPr>
                  <w:tcW w:w="1297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5819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Build a long term relationship with participants in the Reach conference</w:t>
                  </w:r>
                </w:p>
                <w:p w:rsidR="0028177E" w:rsidRDefault="0028177E" w:rsidP="00C05E3E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this will help determine its current success and build upon</w:t>
                  </w:r>
                </w:p>
                <w:p w:rsidR="00C24C01" w:rsidRPr="007C67DF" w:rsidRDefault="00C24C01" w:rsidP="00C05E3E">
                  <w:pPr>
                    <w:pStyle w:val="ListParagraph"/>
                    <w:spacing w:line="276" w:lineRule="auto"/>
                    <w:ind w:left="360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</w:p>
              </w:tc>
            </w:tr>
            <w:tr w:rsidR="00814893" w:rsidRPr="007C67DF" w:rsidTr="00C05E3E">
              <w:tc>
                <w:tcPr>
                  <w:tcW w:w="2225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Mayoral Debate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1265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DF67A2" w:rsidP="00C05E3E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Scott</w:t>
                  </w:r>
                </w:p>
              </w:tc>
              <w:tc>
                <w:tcPr>
                  <w:tcW w:w="1297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$500</w:t>
                  </w:r>
                </w:p>
              </w:tc>
              <w:tc>
                <w:tcPr>
                  <w:tcW w:w="5819" w:type="dxa"/>
                  <w:shd w:val="clear" w:color="auto" w:fill="D9D9D9" w:themeFill="background1" w:themeFillShade="D9"/>
                  <w:vAlign w:val="center"/>
                </w:tcPr>
                <w:p w:rsidR="0028177E" w:rsidRPr="007C67DF" w:rsidRDefault="0028177E" w:rsidP="00C05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connect students with mayoral candidates</w:t>
                  </w:r>
                </w:p>
                <w:p w:rsidR="00C24C01" w:rsidRPr="00A60FFB" w:rsidRDefault="0028177E" w:rsidP="00A60FF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 xml:space="preserve">inspire an interest in municipal politics </w:t>
                  </w:r>
                </w:p>
              </w:tc>
            </w:tr>
            <w:tr w:rsidR="0073275E" w:rsidRPr="007C67DF" w:rsidTr="00C05E3E">
              <w:tc>
                <w:tcPr>
                  <w:tcW w:w="2225" w:type="dxa"/>
                  <w:vAlign w:val="center"/>
                </w:tcPr>
                <w:p w:rsidR="0073275E" w:rsidRPr="007C67DF" w:rsidRDefault="0073275E" w:rsidP="00C05E3E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OSAP Education</w:t>
                  </w:r>
                </w:p>
              </w:tc>
              <w:tc>
                <w:tcPr>
                  <w:tcW w:w="1620" w:type="dxa"/>
                  <w:vAlign w:val="center"/>
                </w:tcPr>
                <w:p w:rsidR="0073275E" w:rsidRPr="007C67DF" w:rsidRDefault="0073275E" w:rsidP="00C05E3E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Throughout the year</w:t>
                  </w:r>
                </w:p>
              </w:tc>
              <w:tc>
                <w:tcPr>
                  <w:tcW w:w="1265" w:type="dxa"/>
                  <w:vAlign w:val="center"/>
                </w:tcPr>
                <w:p w:rsidR="0073275E" w:rsidRPr="007C67DF" w:rsidRDefault="0073275E" w:rsidP="00C05E3E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Carrie</w:t>
                  </w:r>
                </w:p>
              </w:tc>
              <w:tc>
                <w:tcPr>
                  <w:tcW w:w="1297" w:type="dxa"/>
                  <w:vAlign w:val="center"/>
                </w:tcPr>
                <w:p w:rsidR="0073275E" w:rsidRPr="007C67DF" w:rsidRDefault="0073275E" w:rsidP="00C05E3E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$0</w:t>
                  </w:r>
                </w:p>
              </w:tc>
              <w:tc>
                <w:tcPr>
                  <w:tcW w:w="5819" w:type="dxa"/>
                  <w:vAlign w:val="center"/>
                </w:tcPr>
                <w:p w:rsidR="0073275E" w:rsidRPr="007C67DF" w:rsidRDefault="0073275E" w:rsidP="00C05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empower students with knowledge about OSAP</w:t>
                  </w:r>
                </w:p>
                <w:p w:rsidR="00C24C01" w:rsidRPr="003C22CB" w:rsidRDefault="0073275E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connect Western students to the necessary resources on campus </w:t>
                  </w:r>
                </w:p>
              </w:tc>
            </w:tr>
          </w:tbl>
          <w:p w:rsidR="005E72C3" w:rsidRDefault="005E72C3" w:rsidP="00D16872">
            <w:pPr>
              <w:spacing w:line="276" w:lineRule="auto"/>
            </w:pPr>
          </w:p>
        </w:tc>
      </w:tr>
      <w:tr w:rsidR="0055276F" w:rsidTr="00EE3879">
        <w:tc>
          <w:tcPr>
            <w:tcW w:w="731" w:type="pct"/>
            <w:tcBorders>
              <w:left w:val="nil"/>
              <w:right w:val="nil"/>
            </w:tcBorders>
            <w:vAlign w:val="center"/>
          </w:tcPr>
          <w:p w:rsidR="0055276F" w:rsidRPr="001650FB" w:rsidRDefault="0055276F" w:rsidP="00D16872">
            <w:pPr>
              <w:jc w:val="center"/>
              <w:rPr>
                <w:b/>
              </w:rPr>
            </w:pPr>
          </w:p>
        </w:tc>
        <w:tc>
          <w:tcPr>
            <w:tcW w:w="4269" w:type="pct"/>
            <w:gridSpan w:val="2"/>
            <w:tcBorders>
              <w:left w:val="nil"/>
              <w:right w:val="nil"/>
            </w:tcBorders>
            <w:vAlign w:val="center"/>
          </w:tcPr>
          <w:p w:rsidR="0055276F" w:rsidRDefault="0055276F" w:rsidP="00D168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2142" w:rsidRDefault="00F32142" w:rsidP="00D168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2142" w:rsidRPr="007C67DF" w:rsidRDefault="00F32142" w:rsidP="00D168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72C3" w:rsidTr="00EE3879"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5E72C3" w:rsidRPr="001650FB" w:rsidRDefault="00A542A9" w:rsidP="00A60FF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VP STUDENT</w:t>
            </w:r>
            <w:r w:rsidR="005E72C3" w:rsidRPr="001650FB">
              <w:rPr>
                <w:b/>
              </w:rPr>
              <w:t xml:space="preserve"> EVENTS</w:t>
            </w:r>
          </w:p>
        </w:tc>
        <w:tc>
          <w:tcPr>
            <w:tcW w:w="4269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12216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1620"/>
              <w:gridCol w:w="1260"/>
              <w:gridCol w:w="1301"/>
              <w:gridCol w:w="5809"/>
            </w:tblGrid>
            <w:tr w:rsidR="002F4208" w:rsidRPr="00472445" w:rsidTr="00BA0610">
              <w:tc>
                <w:tcPr>
                  <w:tcW w:w="2226" w:type="dxa"/>
                  <w:shd w:val="clear" w:color="auto" w:fill="D9D9D9" w:themeFill="background1" w:themeFillShade="D9"/>
                  <w:vAlign w:val="center"/>
                </w:tcPr>
                <w:p w:rsidR="002F4208" w:rsidRPr="00231A28" w:rsidRDefault="002F4208" w:rsidP="00BA0610">
                  <w:pPr>
                    <w:spacing w:line="276" w:lineRule="auto"/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Municipal Networking events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:rsidR="002F4208" w:rsidRPr="00231A28" w:rsidRDefault="002F4208" w:rsidP="00BA0610">
                  <w:pPr>
                    <w:spacing w:line="276" w:lineRule="auto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2F4208" w:rsidRPr="00231A28" w:rsidRDefault="00DF67A2" w:rsidP="00BA0610">
                  <w:pPr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Jeff</w:t>
                  </w:r>
                </w:p>
              </w:tc>
              <w:tc>
                <w:tcPr>
                  <w:tcW w:w="1301" w:type="dxa"/>
                  <w:shd w:val="clear" w:color="auto" w:fill="D9D9D9" w:themeFill="background1" w:themeFillShade="D9"/>
                  <w:vAlign w:val="center"/>
                </w:tcPr>
                <w:p w:rsidR="002F4208" w:rsidRPr="00231A28" w:rsidRDefault="002F4208" w:rsidP="00BA0610">
                  <w:pPr>
                    <w:spacing w:line="276" w:lineRule="auto"/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Before October (elections)</w:t>
                  </w:r>
                </w:p>
              </w:tc>
              <w:tc>
                <w:tcPr>
                  <w:tcW w:w="5809" w:type="dxa"/>
                  <w:shd w:val="clear" w:color="auto" w:fill="D9D9D9" w:themeFill="background1" w:themeFillShade="D9"/>
                  <w:vAlign w:val="center"/>
                </w:tcPr>
                <w:p w:rsidR="002F4208" w:rsidRPr="00231A28" w:rsidRDefault="002F4208" w:rsidP="00BA06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Getting enough diverse civic servants to attract a lot of students</w:t>
                  </w:r>
                </w:p>
                <w:p w:rsidR="002F4208" w:rsidRPr="00231A28" w:rsidRDefault="002F4208" w:rsidP="00BA06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Allow Western students to identify off campus involvement opportunities</w:t>
                  </w:r>
                </w:p>
                <w:p w:rsidR="00C24C01" w:rsidRPr="003C22CB" w:rsidRDefault="002F4208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Build a relationship between western students and the city of London</w:t>
                  </w:r>
                </w:p>
              </w:tc>
            </w:tr>
            <w:tr w:rsidR="002F4208" w:rsidRPr="00472445" w:rsidTr="00BA0610">
              <w:tc>
                <w:tcPr>
                  <w:tcW w:w="2226" w:type="dxa"/>
                  <w:vAlign w:val="center"/>
                </w:tcPr>
                <w:p w:rsidR="002F4208" w:rsidRPr="00472445" w:rsidRDefault="002F4208" w:rsidP="00BA0610">
                  <w:pPr>
                    <w:spacing w:line="276" w:lineRule="auto"/>
                  </w:pPr>
                  <w:r>
                    <w:t>Early orientation selections</w:t>
                  </w:r>
                </w:p>
              </w:tc>
              <w:tc>
                <w:tcPr>
                  <w:tcW w:w="1620" w:type="dxa"/>
                  <w:vAlign w:val="center"/>
                </w:tcPr>
                <w:p w:rsidR="002F4208" w:rsidRPr="00472445" w:rsidRDefault="002F4208" w:rsidP="00BA0610">
                  <w:pPr>
                    <w:spacing w:line="276" w:lineRule="auto"/>
                  </w:pPr>
                </w:p>
              </w:tc>
              <w:tc>
                <w:tcPr>
                  <w:tcW w:w="1260" w:type="dxa"/>
                  <w:vAlign w:val="center"/>
                </w:tcPr>
                <w:p w:rsidR="002F4208" w:rsidRPr="00472445" w:rsidRDefault="002F4208" w:rsidP="00BA0610"/>
              </w:tc>
              <w:tc>
                <w:tcPr>
                  <w:tcW w:w="1301" w:type="dxa"/>
                  <w:vAlign w:val="center"/>
                </w:tcPr>
                <w:p w:rsidR="002F4208" w:rsidRPr="00472445" w:rsidRDefault="002F4208" w:rsidP="00BA0610">
                  <w:pPr>
                    <w:spacing w:line="276" w:lineRule="auto"/>
                  </w:pPr>
                </w:p>
              </w:tc>
              <w:tc>
                <w:tcPr>
                  <w:tcW w:w="5809" w:type="dxa"/>
                  <w:vAlign w:val="center"/>
                </w:tcPr>
                <w:p w:rsidR="002F4208" w:rsidRDefault="002F4208" w:rsidP="00BA061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Find more meaningful volunteer experiences for students</w:t>
                  </w:r>
                </w:p>
                <w:p w:rsidR="002F4208" w:rsidRDefault="002F4208" w:rsidP="00BA061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Assist OPC stakeholders in filling their soph teams</w:t>
                  </w:r>
                </w:p>
                <w:p w:rsidR="002F4208" w:rsidRDefault="002F4208" w:rsidP="00BA061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Start planning O-Week sooner</w:t>
                  </w:r>
                </w:p>
                <w:p w:rsidR="00C24C01" w:rsidRPr="00472445" w:rsidRDefault="002F4208" w:rsidP="003C22C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Better OCO transition</w:t>
                  </w:r>
                </w:p>
              </w:tc>
            </w:tr>
            <w:tr w:rsidR="00094639" w:rsidRPr="00472445" w:rsidTr="00BA0610">
              <w:tc>
                <w:tcPr>
                  <w:tcW w:w="2226" w:type="dxa"/>
                  <w:shd w:val="clear" w:color="auto" w:fill="D9D9D9" w:themeFill="background1" w:themeFillShade="D9"/>
                  <w:vAlign w:val="center"/>
                </w:tcPr>
                <w:p w:rsidR="00094639" w:rsidRPr="00231A28" w:rsidRDefault="00094639" w:rsidP="00BA0610">
                  <w:pPr>
                    <w:spacing w:line="276" w:lineRule="auto"/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Civic Speed Dating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:rsidR="00094639" w:rsidRPr="00231A28" w:rsidRDefault="00094639" w:rsidP="00BA0610">
                  <w:pPr>
                    <w:spacing w:line="276" w:lineRule="auto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094639" w:rsidRPr="00231A28" w:rsidRDefault="00094639" w:rsidP="00BA0610">
                  <w:pPr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Jeff</w:t>
                  </w:r>
                </w:p>
              </w:tc>
              <w:tc>
                <w:tcPr>
                  <w:tcW w:w="1301" w:type="dxa"/>
                  <w:shd w:val="clear" w:color="auto" w:fill="D9D9D9" w:themeFill="background1" w:themeFillShade="D9"/>
                  <w:vAlign w:val="center"/>
                </w:tcPr>
                <w:p w:rsidR="00094639" w:rsidRPr="00231A28" w:rsidRDefault="00094639" w:rsidP="00BA0610">
                  <w:pPr>
                    <w:spacing w:line="276" w:lineRule="auto"/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$1000 (food)</w:t>
                  </w:r>
                </w:p>
              </w:tc>
              <w:tc>
                <w:tcPr>
                  <w:tcW w:w="5809" w:type="dxa"/>
                  <w:shd w:val="clear" w:color="auto" w:fill="D9D9D9" w:themeFill="background1" w:themeFillShade="D9"/>
                  <w:vAlign w:val="center"/>
                </w:tcPr>
                <w:p w:rsidR="00D36FF5" w:rsidRPr="00231A28" w:rsidRDefault="00D36FF5" w:rsidP="00BA06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 xml:space="preserve">To have students interact with officials for the </w:t>
                  </w:r>
                </w:p>
                <w:p w:rsidR="00094639" w:rsidRPr="00231A28" w:rsidRDefault="00D36FF5" w:rsidP="00BA06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To promote the election</w:t>
                  </w:r>
                </w:p>
                <w:p w:rsidR="00C24C01" w:rsidRPr="003C22CB" w:rsidRDefault="00D36FF5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231A28">
                    <w:rPr>
                      <w:strike/>
                    </w:rPr>
                    <w:t>To have students get to the polls and vote</w:t>
                  </w:r>
                  <w:r w:rsidR="00094639" w:rsidRPr="00231A28">
                    <w:rPr>
                      <w:strike/>
                    </w:rPr>
                    <w:t xml:space="preserve"> </w:t>
                  </w:r>
                </w:p>
              </w:tc>
            </w:tr>
            <w:tr w:rsidR="00094639" w:rsidRPr="00472445" w:rsidTr="00BA0610">
              <w:tc>
                <w:tcPr>
                  <w:tcW w:w="2226" w:type="dxa"/>
                  <w:vAlign w:val="center"/>
                </w:tcPr>
                <w:p w:rsidR="00094639" w:rsidRDefault="00094639" w:rsidP="00BA0610">
                  <w:r>
                    <w:t>Certification workshops</w:t>
                  </w:r>
                </w:p>
              </w:tc>
              <w:tc>
                <w:tcPr>
                  <w:tcW w:w="1620" w:type="dxa"/>
                  <w:vAlign w:val="center"/>
                </w:tcPr>
                <w:p w:rsidR="00094639" w:rsidRPr="00472445" w:rsidRDefault="00094639" w:rsidP="00BA0610">
                  <w:r>
                    <w:t>Throughout the year</w:t>
                  </w:r>
                </w:p>
              </w:tc>
              <w:tc>
                <w:tcPr>
                  <w:tcW w:w="1260" w:type="dxa"/>
                  <w:vAlign w:val="center"/>
                </w:tcPr>
                <w:p w:rsidR="00094639" w:rsidRDefault="00D92283" w:rsidP="00BA0610">
                  <w:r>
                    <w:t>Nick</w:t>
                  </w:r>
                </w:p>
              </w:tc>
              <w:tc>
                <w:tcPr>
                  <w:tcW w:w="1301" w:type="dxa"/>
                  <w:vAlign w:val="center"/>
                </w:tcPr>
                <w:p w:rsidR="00094639" w:rsidRDefault="00D92283" w:rsidP="00BA0610">
                  <w:r>
                    <w:t>Subsidized &amp; tickets</w:t>
                  </w:r>
                </w:p>
                <w:p w:rsidR="00D92283" w:rsidRDefault="00D92283" w:rsidP="00BA0610">
                  <w:r>
                    <w:t>$ amount unknown</w:t>
                  </w:r>
                </w:p>
              </w:tc>
              <w:tc>
                <w:tcPr>
                  <w:tcW w:w="5809" w:type="dxa"/>
                  <w:vAlign w:val="center"/>
                </w:tcPr>
                <w:p w:rsidR="00094639" w:rsidRDefault="00D92283" w:rsidP="00BA061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Offer numerous certification workshops throughout the year </w:t>
                  </w:r>
                </w:p>
                <w:p w:rsidR="00D92283" w:rsidRDefault="00D92283" w:rsidP="00BA061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Smartserve, Chainsaw, Fire Extinguisher, Boating License</w:t>
                  </w:r>
                  <w:r w:rsidR="00AE164A">
                    <w:t>, etc.</w:t>
                  </w:r>
                </w:p>
                <w:p w:rsidR="00C24C01" w:rsidRDefault="00D92283" w:rsidP="00EE387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Will initially offer one session, and demand will determine whether or not multiple sessions are offered</w:t>
                  </w:r>
                </w:p>
                <w:p w:rsidR="00D83F0F" w:rsidRDefault="00D83F0F" w:rsidP="00D83F0F">
                  <w:pPr>
                    <w:pStyle w:val="ListParagraph"/>
                    <w:ind w:left="360"/>
                  </w:pPr>
                </w:p>
              </w:tc>
            </w:tr>
          </w:tbl>
          <w:p w:rsidR="005E72C3" w:rsidRDefault="005E72C3" w:rsidP="00D16872">
            <w:pPr>
              <w:spacing w:line="276" w:lineRule="auto"/>
            </w:pPr>
          </w:p>
        </w:tc>
      </w:tr>
      <w:tr w:rsidR="009017EA" w:rsidTr="00EE3879">
        <w:tc>
          <w:tcPr>
            <w:tcW w:w="731" w:type="pct"/>
          </w:tcPr>
          <w:p w:rsidR="004215A2" w:rsidRDefault="004215A2" w:rsidP="00F47443">
            <w:pPr>
              <w:spacing w:line="276" w:lineRule="auto"/>
              <w:rPr>
                <w:b/>
              </w:rPr>
            </w:pPr>
          </w:p>
          <w:p w:rsidR="004215A2" w:rsidRDefault="004215A2" w:rsidP="00863A4C">
            <w:pPr>
              <w:spacing w:line="276" w:lineRule="auto"/>
              <w:jc w:val="center"/>
              <w:rPr>
                <w:b/>
              </w:rPr>
            </w:pPr>
          </w:p>
          <w:p w:rsidR="00F47443" w:rsidRDefault="00F47443" w:rsidP="00863A4C">
            <w:pPr>
              <w:spacing w:line="276" w:lineRule="auto"/>
              <w:jc w:val="center"/>
              <w:rPr>
                <w:b/>
              </w:rPr>
            </w:pPr>
          </w:p>
          <w:p w:rsidR="004215A2" w:rsidRDefault="00F47443" w:rsidP="00F474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VP IN</w:t>
            </w:r>
            <w:r w:rsidRPr="001650FB">
              <w:rPr>
                <w:b/>
              </w:rPr>
              <w:t>TERNAL</w:t>
            </w:r>
          </w:p>
          <w:p w:rsidR="004215A2" w:rsidRDefault="004215A2" w:rsidP="00863A4C">
            <w:pPr>
              <w:spacing w:line="276" w:lineRule="auto"/>
              <w:jc w:val="center"/>
              <w:rPr>
                <w:b/>
              </w:rPr>
            </w:pPr>
          </w:p>
          <w:p w:rsidR="00F47443" w:rsidRDefault="00F47443" w:rsidP="00863A4C">
            <w:pPr>
              <w:spacing w:line="276" w:lineRule="auto"/>
              <w:jc w:val="center"/>
              <w:rPr>
                <w:b/>
              </w:rPr>
            </w:pPr>
          </w:p>
          <w:p w:rsidR="00F47443" w:rsidRDefault="00F47443" w:rsidP="00863A4C">
            <w:pPr>
              <w:spacing w:line="276" w:lineRule="auto"/>
              <w:jc w:val="center"/>
              <w:rPr>
                <w:b/>
              </w:rPr>
            </w:pPr>
          </w:p>
          <w:p w:rsidR="00F47443" w:rsidRDefault="00F47443" w:rsidP="00863A4C">
            <w:pPr>
              <w:spacing w:line="276" w:lineRule="auto"/>
              <w:jc w:val="center"/>
              <w:rPr>
                <w:b/>
              </w:rPr>
            </w:pPr>
          </w:p>
          <w:p w:rsidR="00F47443" w:rsidRDefault="00F47443" w:rsidP="00863A4C">
            <w:pPr>
              <w:spacing w:line="276" w:lineRule="auto"/>
              <w:jc w:val="center"/>
              <w:rPr>
                <w:b/>
              </w:rPr>
            </w:pPr>
          </w:p>
          <w:p w:rsidR="00F47443" w:rsidRDefault="00F47443" w:rsidP="00863A4C">
            <w:pPr>
              <w:spacing w:line="276" w:lineRule="auto"/>
              <w:jc w:val="center"/>
              <w:rPr>
                <w:b/>
              </w:rPr>
            </w:pPr>
          </w:p>
          <w:p w:rsidR="00F47443" w:rsidRDefault="00F47443" w:rsidP="00863A4C">
            <w:pPr>
              <w:spacing w:line="276" w:lineRule="auto"/>
              <w:jc w:val="center"/>
              <w:rPr>
                <w:b/>
              </w:rPr>
            </w:pPr>
          </w:p>
          <w:p w:rsidR="009017EA" w:rsidRDefault="009017EA" w:rsidP="00863A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VP IN</w:t>
            </w:r>
            <w:r w:rsidRPr="001650FB">
              <w:rPr>
                <w:b/>
              </w:rPr>
              <w:t>TERNAL</w:t>
            </w:r>
          </w:p>
          <w:p w:rsidR="00E37C77" w:rsidRDefault="00E37C77" w:rsidP="00863A4C">
            <w:pPr>
              <w:spacing w:line="276" w:lineRule="auto"/>
              <w:jc w:val="center"/>
              <w:rPr>
                <w:b/>
              </w:rPr>
            </w:pPr>
          </w:p>
          <w:p w:rsidR="00E37C77" w:rsidRDefault="00E37C77" w:rsidP="00863A4C">
            <w:pPr>
              <w:spacing w:line="276" w:lineRule="auto"/>
              <w:jc w:val="center"/>
              <w:rPr>
                <w:b/>
              </w:rPr>
            </w:pPr>
          </w:p>
          <w:p w:rsidR="00E37C77" w:rsidRDefault="00E37C77" w:rsidP="00863A4C">
            <w:pPr>
              <w:spacing w:line="276" w:lineRule="auto"/>
              <w:jc w:val="center"/>
              <w:rPr>
                <w:b/>
              </w:rPr>
            </w:pPr>
          </w:p>
          <w:p w:rsidR="00E37C77" w:rsidRDefault="00E37C77" w:rsidP="00863A4C">
            <w:pPr>
              <w:spacing w:line="276" w:lineRule="auto"/>
              <w:jc w:val="center"/>
              <w:rPr>
                <w:b/>
              </w:rPr>
            </w:pPr>
          </w:p>
          <w:p w:rsidR="00E37C77" w:rsidRPr="001650FB" w:rsidRDefault="00E37C77" w:rsidP="00F47443">
            <w:pPr>
              <w:spacing w:line="276" w:lineRule="auto"/>
              <w:rPr>
                <w:b/>
              </w:rPr>
            </w:pPr>
          </w:p>
        </w:tc>
        <w:tc>
          <w:tcPr>
            <w:tcW w:w="4269" w:type="pct"/>
            <w:gridSpan w:val="2"/>
          </w:tcPr>
          <w:tbl>
            <w:tblPr>
              <w:tblStyle w:val="TableGrid"/>
              <w:tblW w:w="12226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1648"/>
              <w:gridCol w:w="1260"/>
              <w:gridCol w:w="1260"/>
              <w:gridCol w:w="5819"/>
            </w:tblGrid>
            <w:tr w:rsidR="008072EE" w:rsidRPr="007C67DF" w:rsidTr="00894CBC">
              <w:tc>
                <w:tcPr>
                  <w:tcW w:w="2239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92283">
                    <w:rPr>
                      <w:strike/>
                    </w:rPr>
                    <w:lastRenderedPageBreak/>
                    <w:t>Food indicators</w:t>
                  </w:r>
                </w:p>
              </w:tc>
              <w:tc>
                <w:tcPr>
                  <w:tcW w:w="1648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92283">
                    <w:rPr>
                      <w:strike/>
                    </w:rPr>
                    <w:t>End of July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92283">
                    <w:rPr>
                      <w:strike/>
                    </w:rPr>
                    <w:t>Jeff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92283">
                    <w:rPr>
                      <w:strike/>
                    </w:rPr>
                    <w:t>Unknown</w:t>
                  </w:r>
                </w:p>
              </w:tc>
              <w:tc>
                <w:tcPr>
                  <w:tcW w:w="5819" w:type="dxa"/>
                  <w:shd w:val="clear" w:color="auto" w:fill="D9D9D9" w:themeFill="background1" w:themeFillShade="D9"/>
                  <w:vAlign w:val="center"/>
                </w:tcPr>
                <w:p w:rsidR="009017EA" w:rsidRPr="00D92283" w:rsidRDefault="009017EA" w:rsidP="00495A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D92283">
                    <w:rPr>
                      <w:strike/>
                    </w:rPr>
                    <w:t>Increase awareness of food options on campus</w:t>
                  </w:r>
                </w:p>
                <w:p w:rsidR="009017EA" w:rsidRPr="00D92283" w:rsidRDefault="009017EA" w:rsidP="00495A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D92283">
                    <w:rPr>
                      <w:strike/>
                    </w:rPr>
                    <w:t>Increase awareness of what students are eating and the nutritional value of their meals</w:t>
                  </w:r>
                </w:p>
                <w:p w:rsidR="00C24C01" w:rsidRPr="003C22CB" w:rsidRDefault="009017EA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92283">
                    <w:rPr>
                      <w:strike/>
                    </w:rPr>
                    <w:t>Leading by example to down the line bring our findings to administration to convince them to do the same with all campus eateries under hospitality services.</w:t>
                  </w:r>
                </w:p>
              </w:tc>
            </w:tr>
            <w:tr w:rsidR="008072EE" w:rsidRPr="007C67DF" w:rsidTr="00495A8D">
              <w:tc>
                <w:tcPr>
                  <w:tcW w:w="2239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8366BF">
                    <w:rPr>
                      <w:strike/>
                    </w:rPr>
                    <w:lastRenderedPageBreak/>
                    <w:t>Multi-Faith Space</w:t>
                  </w:r>
                </w:p>
              </w:tc>
              <w:tc>
                <w:tcPr>
                  <w:tcW w:w="1648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8366BF">
                    <w:rPr>
                      <w:strike/>
                    </w:rPr>
                    <w:t>Jeff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5819" w:type="dxa"/>
                  <w:shd w:val="clear" w:color="auto" w:fill="D9D9D9" w:themeFill="background1" w:themeFillShade="D9"/>
                  <w:vAlign w:val="center"/>
                </w:tcPr>
                <w:p w:rsidR="00C24C01" w:rsidRPr="003C22CB" w:rsidRDefault="009017EA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8366BF">
                    <w:rPr>
                      <w:strike/>
                    </w:rPr>
                    <w:t>To provide students with space to practice their religion on campus</w:t>
                  </w:r>
                </w:p>
              </w:tc>
            </w:tr>
            <w:tr w:rsidR="008072EE" w:rsidRPr="007C67DF" w:rsidTr="00495A8D">
              <w:trPr>
                <w:trHeight w:val="305"/>
              </w:trPr>
              <w:tc>
                <w:tcPr>
                  <w:tcW w:w="2239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8366BF">
                    <w:rPr>
                      <w:strike/>
                    </w:rPr>
                    <w:t>PurpleFest</w:t>
                  </w:r>
                </w:p>
              </w:tc>
              <w:tc>
                <w:tcPr>
                  <w:tcW w:w="1648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  <w:t>Beginning of September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8366BF">
                    <w:rPr>
                      <w:strike/>
                    </w:rPr>
                    <w:t>Jeff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5819" w:type="dxa"/>
                  <w:shd w:val="clear" w:color="auto" w:fill="D9D9D9" w:themeFill="background1" w:themeFillShade="D9"/>
                  <w:vAlign w:val="center"/>
                </w:tcPr>
                <w:p w:rsidR="009017EA" w:rsidRPr="008366BF" w:rsidRDefault="009017EA" w:rsidP="00495A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trike/>
                    </w:rPr>
                  </w:pPr>
                  <w:r w:rsidRPr="008366BF">
                    <w:rPr>
                      <w:strike/>
                    </w:rPr>
                    <w:t>To ease the transition of students between years of study</w:t>
                  </w:r>
                </w:p>
                <w:p w:rsidR="00BD16CD" w:rsidRPr="003C22CB" w:rsidRDefault="009017EA" w:rsidP="003C22CB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  <w:strike/>
                      <w:sz w:val="21"/>
                      <w:szCs w:val="21"/>
                    </w:rPr>
                  </w:pPr>
                  <w:r w:rsidRPr="008366BF">
                    <w:rPr>
                      <w:strike/>
                    </w:rPr>
                    <w:t>To provide students with an experience that can be beneficial t</w:t>
                  </w:r>
                  <w:r w:rsidR="003C22CB">
                    <w:rPr>
                      <w:strike/>
                    </w:rPr>
                    <w:t>o them academically and socially</w:t>
                  </w:r>
                </w:p>
              </w:tc>
            </w:tr>
            <w:tr w:rsidR="008072EE" w:rsidRPr="007C67DF" w:rsidTr="00495A8D">
              <w:tc>
                <w:tcPr>
                  <w:tcW w:w="2239" w:type="dxa"/>
                  <w:vAlign w:val="center"/>
                </w:tcPr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t>One Love Speaker Series</w:t>
                  </w:r>
                </w:p>
              </w:tc>
              <w:tc>
                <w:tcPr>
                  <w:tcW w:w="1648" w:type="dxa"/>
                  <w:vAlign w:val="center"/>
                </w:tcPr>
                <w:p w:rsidR="008072EE" w:rsidRDefault="009017EA" w:rsidP="00495A8D">
                  <w:pPr>
                    <w:spacing w:line="276" w:lineRule="auto"/>
                  </w:pPr>
                  <w:r>
                    <w:t>(November, January/</w:t>
                  </w:r>
                </w:p>
                <w:p w:rsidR="008072EE" w:rsidRDefault="009017EA" w:rsidP="00495A8D">
                  <w:pPr>
                    <w:spacing w:line="276" w:lineRule="auto"/>
                  </w:pPr>
                  <w:r>
                    <w:t xml:space="preserve">February, </w:t>
                  </w:r>
                </w:p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t>March)</w:t>
                  </w:r>
                </w:p>
              </w:tc>
              <w:tc>
                <w:tcPr>
                  <w:tcW w:w="1260" w:type="dxa"/>
                  <w:vAlign w:val="center"/>
                </w:tcPr>
                <w:p w:rsidR="009017EA" w:rsidRPr="007C67DF" w:rsidRDefault="009017EA" w:rsidP="00495A8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t>Josh &amp; Jeff</w:t>
                  </w:r>
                </w:p>
              </w:tc>
              <w:tc>
                <w:tcPr>
                  <w:tcW w:w="1260" w:type="dxa"/>
                  <w:vAlign w:val="center"/>
                </w:tcPr>
                <w:p w:rsidR="000E7A9D" w:rsidRPr="007C67DF" w:rsidRDefault="009017EA" w:rsidP="000E7A9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C67D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t xml:space="preserve">$18 500 </w:t>
                  </w:r>
                </w:p>
                <w:p w:rsidR="009017EA" w:rsidRPr="007C67DF" w:rsidRDefault="009017EA" w:rsidP="00495A8D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819" w:type="dxa"/>
                  <w:vAlign w:val="center"/>
                </w:tcPr>
                <w:p w:rsidR="009017EA" w:rsidRDefault="009017EA" w:rsidP="00495A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Offer meaningful speaker series</w:t>
                  </w:r>
                </w:p>
                <w:p w:rsidR="009017EA" w:rsidRDefault="009017EA" w:rsidP="00495A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Appeal to demand for certain subject matter (i.e. racial issues)</w:t>
                  </w:r>
                </w:p>
                <w:p w:rsidR="009017EA" w:rsidRDefault="009017EA" w:rsidP="00495A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Determine: (in)ability to sell tickets will determine speakers</w:t>
                  </w:r>
                </w:p>
                <w:p w:rsidR="00C24C01" w:rsidRPr="003C22CB" w:rsidRDefault="009017EA" w:rsidP="003C22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t>Closed/open event—smaller = more intimacy during Q&amp;A period, which is beneficial</w:t>
                  </w:r>
                </w:p>
              </w:tc>
            </w:tr>
          </w:tbl>
          <w:p w:rsidR="009017EA" w:rsidRDefault="009017EA" w:rsidP="00863A4C">
            <w:pPr>
              <w:spacing w:line="276" w:lineRule="auto"/>
            </w:pPr>
          </w:p>
        </w:tc>
      </w:tr>
    </w:tbl>
    <w:p w:rsidR="00CD43A6" w:rsidRDefault="004E3246"/>
    <w:sectPr w:rsidR="00CD43A6" w:rsidSect="00F610C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46" w:rsidRDefault="004E3246" w:rsidP="005E72C3">
      <w:pPr>
        <w:spacing w:after="0" w:line="240" w:lineRule="auto"/>
      </w:pPr>
      <w:r>
        <w:separator/>
      </w:r>
    </w:p>
  </w:endnote>
  <w:endnote w:type="continuationSeparator" w:id="0">
    <w:p w:rsidR="004E3246" w:rsidRDefault="004E3246" w:rsidP="005E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7318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0A3E" w:rsidRDefault="00370A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1A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A3E" w:rsidRDefault="00370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46" w:rsidRDefault="004E3246" w:rsidP="005E72C3">
      <w:pPr>
        <w:spacing w:after="0" w:line="240" w:lineRule="auto"/>
      </w:pPr>
      <w:r>
        <w:separator/>
      </w:r>
    </w:p>
  </w:footnote>
  <w:footnote w:type="continuationSeparator" w:id="0">
    <w:p w:rsidR="004E3246" w:rsidRDefault="004E3246" w:rsidP="005E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C6" w:rsidRDefault="00F34B22">
    <w:pPr>
      <w:pStyle w:val="Header"/>
      <w:rPr>
        <w:b/>
      </w:rPr>
    </w:pPr>
    <w:r w:rsidRPr="001650FB">
      <w:rPr>
        <w:b/>
      </w:rPr>
      <w:t xml:space="preserve">       </w:t>
    </w:r>
    <w:r w:rsidR="005E72C3" w:rsidRPr="001650FB">
      <w:rPr>
        <w:b/>
      </w:rPr>
      <w:t xml:space="preserve">              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4"/>
      <w:gridCol w:w="4844"/>
      <w:gridCol w:w="2463"/>
    </w:tblGrid>
    <w:tr w:rsidR="007558C6" w:rsidRPr="00EC4CDD" w:rsidTr="007558C6">
      <w:trPr>
        <w:trHeight w:val="1378"/>
        <w:jc w:val="center"/>
      </w:trPr>
      <w:tc>
        <w:tcPr>
          <w:tcW w:w="2044" w:type="dxa"/>
        </w:tcPr>
        <w:p w:rsidR="007558C6" w:rsidRPr="00EC4CDD" w:rsidRDefault="007558C6" w:rsidP="00863A4C">
          <w:pPr>
            <w:tabs>
              <w:tab w:val="left" w:pos="569"/>
              <w:tab w:val="center" w:pos="938"/>
            </w:tabs>
          </w:pPr>
          <w:r w:rsidRPr="00EC4CDD">
            <w:tab/>
          </w:r>
          <w:r w:rsidRPr="00EC4CDD">
            <w:tab/>
          </w:r>
          <w:r w:rsidRPr="00EC4CDD">
            <w:rPr>
              <w:noProof/>
              <w:lang w:val="en-CA" w:eastAsia="en-CA"/>
            </w:rPr>
            <w:drawing>
              <wp:anchor distT="0" distB="0" distL="0" distR="0" simplePos="0" relativeHeight="251659264" behindDoc="0" locked="0" layoutInCell="1" allowOverlap="0" wp14:anchorId="1F7FD412" wp14:editId="05F7685F">
                <wp:simplePos x="0" y="0"/>
                <wp:positionH relativeFrom="column">
                  <wp:posOffset>171450</wp:posOffset>
                </wp:positionH>
                <wp:positionV relativeFrom="line">
                  <wp:posOffset>-47625</wp:posOffset>
                </wp:positionV>
                <wp:extent cx="895350" cy="942975"/>
                <wp:effectExtent l="0" t="0" r="0" b="0"/>
                <wp:wrapSquare wrapText="bothSides"/>
                <wp:docPr id="1" name="Picture 3" descr="UWO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WO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hyperlink r:id="rId3" w:history="1"/>
        </w:p>
      </w:tc>
      <w:tc>
        <w:tcPr>
          <w:tcW w:w="4844" w:type="dxa"/>
        </w:tcPr>
        <w:p w:rsidR="007558C6" w:rsidRPr="00EC4CDD" w:rsidRDefault="007558C6" w:rsidP="00863A4C">
          <w:pPr>
            <w:jc w:val="center"/>
          </w:pPr>
        </w:p>
        <w:p w:rsidR="007558C6" w:rsidRPr="00EC4CDD" w:rsidRDefault="004A2D01" w:rsidP="00863A4C">
          <w:pPr>
            <w:jc w:val="center"/>
          </w:pPr>
          <w:r>
            <w:t>University Students’ Council</w:t>
          </w:r>
        </w:p>
        <w:p w:rsidR="004A2D01" w:rsidRDefault="004A2D01" w:rsidP="00863A4C">
          <w:pPr>
            <w:jc w:val="center"/>
          </w:pPr>
          <w:r>
            <w:t>Project Register as of:</w:t>
          </w:r>
        </w:p>
        <w:p w:rsidR="007558C6" w:rsidRPr="00EC4CDD" w:rsidRDefault="007558C6" w:rsidP="00863A4C">
          <w:pPr>
            <w:jc w:val="center"/>
          </w:pPr>
          <w:r>
            <w:t xml:space="preserve"> </w:t>
          </w:r>
          <w:r w:rsidR="00853BB0">
            <w:t>November 14</w:t>
          </w:r>
          <w:r>
            <w:t>, 2014</w:t>
          </w:r>
        </w:p>
        <w:p w:rsidR="007558C6" w:rsidRPr="00EC4CDD" w:rsidRDefault="007558C6" w:rsidP="00863A4C">
          <w:pPr>
            <w:jc w:val="center"/>
          </w:pPr>
          <w:r>
            <w:t>USC Board Room</w:t>
          </w:r>
        </w:p>
        <w:p w:rsidR="007558C6" w:rsidRPr="00EC4CDD" w:rsidRDefault="007558C6" w:rsidP="00863A4C">
          <w:pPr>
            <w:jc w:val="center"/>
          </w:pPr>
        </w:p>
      </w:tc>
      <w:tc>
        <w:tcPr>
          <w:tcW w:w="2463" w:type="dxa"/>
        </w:tcPr>
        <w:p w:rsidR="007558C6" w:rsidRPr="00EC4CDD" w:rsidRDefault="007558C6" w:rsidP="00863A4C">
          <w:pPr>
            <w:jc w:val="center"/>
          </w:pPr>
          <w:r w:rsidRPr="00EC4CDD">
            <w:object w:dxaOrig="5999" w:dyaOrig="60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5pt" o:ole="">
                <v:imagedata r:id="rId4" o:title=""/>
              </v:shape>
              <o:OLEObject Type="Embed" ProgID="MSPhotoEd.3" ShapeID="_x0000_i1025" DrawAspect="Content" ObjectID="_1477372206" r:id="rId5"/>
            </w:object>
          </w:r>
        </w:p>
      </w:tc>
    </w:tr>
  </w:tbl>
  <w:p w:rsidR="007558C6" w:rsidRDefault="007558C6">
    <w:pPr>
      <w:pStyle w:val="Header"/>
      <w:rPr>
        <w:b/>
      </w:rPr>
    </w:pPr>
  </w:p>
  <w:p w:rsidR="007558C6" w:rsidRDefault="007558C6">
    <w:pPr>
      <w:pStyle w:val="Header"/>
      <w:rPr>
        <w:b/>
      </w:rPr>
    </w:pPr>
  </w:p>
  <w:p w:rsidR="005E72C3" w:rsidRPr="001650FB" w:rsidRDefault="007558C6">
    <w:pPr>
      <w:pStyle w:val="Header"/>
      <w:rPr>
        <w:b/>
      </w:rPr>
    </w:pPr>
    <w:r>
      <w:rPr>
        <w:b/>
      </w:rPr>
      <w:t xml:space="preserve">          </w:t>
    </w:r>
    <w:r w:rsidR="005E72C3" w:rsidRPr="001650FB">
      <w:rPr>
        <w:b/>
      </w:rPr>
      <w:t xml:space="preserve"> SPONSO</w:t>
    </w:r>
    <w:r w:rsidR="00CD716B">
      <w:rPr>
        <w:b/>
      </w:rPr>
      <w:t xml:space="preserve">R                       </w:t>
    </w:r>
    <w:r w:rsidR="00F34B22" w:rsidRPr="001650FB">
      <w:rPr>
        <w:b/>
      </w:rPr>
      <w:t xml:space="preserve"> </w:t>
    </w:r>
    <w:r>
      <w:rPr>
        <w:b/>
      </w:rPr>
      <w:t xml:space="preserve">    </w:t>
    </w:r>
    <w:r w:rsidR="00AA39BE">
      <w:rPr>
        <w:b/>
      </w:rPr>
      <w:t xml:space="preserve">Project                     </w:t>
    </w:r>
    <w:r w:rsidR="00CD716B">
      <w:rPr>
        <w:b/>
      </w:rPr>
      <w:t xml:space="preserve"> </w:t>
    </w:r>
    <w:r>
      <w:rPr>
        <w:b/>
      </w:rPr>
      <w:t xml:space="preserve">   </w:t>
    </w:r>
    <w:r w:rsidR="00CD716B">
      <w:rPr>
        <w:b/>
      </w:rPr>
      <w:t>Dead</w:t>
    </w:r>
    <w:r w:rsidR="005E72C3" w:rsidRPr="001650FB">
      <w:rPr>
        <w:b/>
      </w:rPr>
      <w:t xml:space="preserve">line                </w:t>
    </w:r>
    <w:r>
      <w:rPr>
        <w:b/>
      </w:rPr>
      <w:t xml:space="preserve"> </w:t>
    </w:r>
    <w:r w:rsidR="00AA39BE">
      <w:rPr>
        <w:b/>
      </w:rPr>
      <w:t xml:space="preserve">Who      </w:t>
    </w:r>
    <w:r w:rsidR="005E72C3" w:rsidRPr="001650FB">
      <w:rPr>
        <w:b/>
      </w:rPr>
      <w:t xml:space="preserve">      </w:t>
    </w:r>
    <w:r>
      <w:rPr>
        <w:b/>
      </w:rPr>
      <w:t xml:space="preserve">   </w:t>
    </w:r>
    <w:r w:rsidR="00AA39BE">
      <w:rPr>
        <w:b/>
      </w:rPr>
      <w:t xml:space="preserve"> </w:t>
    </w:r>
    <w:r w:rsidR="005E72C3" w:rsidRPr="001650FB">
      <w:rPr>
        <w:b/>
      </w:rPr>
      <w:t xml:space="preserve">Budget                         </w:t>
    </w:r>
    <w:r w:rsidR="00F34B22" w:rsidRPr="001650FB">
      <w:rPr>
        <w:b/>
      </w:rPr>
      <w:t xml:space="preserve">                     </w:t>
    </w:r>
    <w:r w:rsidR="005E72C3" w:rsidRPr="001650FB">
      <w:rPr>
        <w:b/>
      </w:rPr>
      <w:t>Goals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0D26"/>
    <w:multiLevelType w:val="hybridMultilevel"/>
    <w:tmpl w:val="B6E89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6FC9"/>
    <w:multiLevelType w:val="hybridMultilevel"/>
    <w:tmpl w:val="84FC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948A1"/>
    <w:multiLevelType w:val="hybridMultilevel"/>
    <w:tmpl w:val="36968460"/>
    <w:lvl w:ilvl="0" w:tplc="621E6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C3"/>
    <w:rsid w:val="000005F9"/>
    <w:rsid w:val="00004950"/>
    <w:rsid w:val="000303AC"/>
    <w:rsid w:val="000351CC"/>
    <w:rsid w:val="0004761F"/>
    <w:rsid w:val="000569EA"/>
    <w:rsid w:val="00062CAD"/>
    <w:rsid w:val="000719CB"/>
    <w:rsid w:val="00094639"/>
    <w:rsid w:val="000A041F"/>
    <w:rsid w:val="000A61DA"/>
    <w:rsid w:val="000C7961"/>
    <w:rsid w:val="000D6980"/>
    <w:rsid w:val="000E7A9D"/>
    <w:rsid w:val="000F6C8A"/>
    <w:rsid w:val="0011194B"/>
    <w:rsid w:val="0012340E"/>
    <w:rsid w:val="001325F5"/>
    <w:rsid w:val="001650FB"/>
    <w:rsid w:val="00173DED"/>
    <w:rsid w:val="00185244"/>
    <w:rsid w:val="001A082E"/>
    <w:rsid w:val="001A3454"/>
    <w:rsid w:val="001A6304"/>
    <w:rsid w:val="001A7EA0"/>
    <w:rsid w:val="001B4BCA"/>
    <w:rsid w:val="001C622E"/>
    <w:rsid w:val="001E4611"/>
    <w:rsid w:val="001E7E2C"/>
    <w:rsid w:val="002042D3"/>
    <w:rsid w:val="0021291B"/>
    <w:rsid w:val="00231A28"/>
    <w:rsid w:val="00243BB8"/>
    <w:rsid w:val="0025561D"/>
    <w:rsid w:val="002607B8"/>
    <w:rsid w:val="00260D01"/>
    <w:rsid w:val="00273216"/>
    <w:rsid w:val="002746B9"/>
    <w:rsid w:val="0028177E"/>
    <w:rsid w:val="002B061C"/>
    <w:rsid w:val="002B67F7"/>
    <w:rsid w:val="002C0F29"/>
    <w:rsid w:val="002D1767"/>
    <w:rsid w:val="002D4E96"/>
    <w:rsid w:val="002E1261"/>
    <w:rsid w:val="002F4208"/>
    <w:rsid w:val="00310D5B"/>
    <w:rsid w:val="00370A3E"/>
    <w:rsid w:val="0038185B"/>
    <w:rsid w:val="00384716"/>
    <w:rsid w:val="00384A68"/>
    <w:rsid w:val="00385F6A"/>
    <w:rsid w:val="00392EB1"/>
    <w:rsid w:val="003939C0"/>
    <w:rsid w:val="003C22CB"/>
    <w:rsid w:val="003C6CDA"/>
    <w:rsid w:val="00407FB3"/>
    <w:rsid w:val="00420914"/>
    <w:rsid w:val="004215A2"/>
    <w:rsid w:val="00437D2E"/>
    <w:rsid w:val="00462840"/>
    <w:rsid w:val="004826E7"/>
    <w:rsid w:val="00491804"/>
    <w:rsid w:val="00495A8D"/>
    <w:rsid w:val="004A2D01"/>
    <w:rsid w:val="004B099F"/>
    <w:rsid w:val="004E1067"/>
    <w:rsid w:val="004E3246"/>
    <w:rsid w:val="004F7D58"/>
    <w:rsid w:val="005129FE"/>
    <w:rsid w:val="0055276F"/>
    <w:rsid w:val="00553C43"/>
    <w:rsid w:val="00567D0B"/>
    <w:rsid w:val="0058317E"/>
    <w:rsid w:val="005B58A3"/>
    <w:rsid w:val="005D1BA2"/>
    <w:rsid w:val="005D7610"/>
    <w:rsid w:val="005E72C3"/>
    <w:rsid w:val="0060798F"/>
    <w:rsid w:val="006333A7"/>
    <w:rsid w:val="00651315"/>
    <w:rsid w:val="006A6149"/>
    <w:rsid w:val="006B627C"/>
    <w:rsid w:val="006C4C86"/>
    <w:rsid w:val="006C574E"/>
    <w:rsid w:val="006F3FCD"/>
    <w:rsid w:val="0070062F"/>
    <w:rsid w:val="00716E31"/>
    <w:rsid w:val="0073275E"/>
    <w:rsid w:val="00734965"/>
    <w:rsid w:val="00742093"/>
    <w:rsid w:val="007558C6"/>
    <w:rsid w:val="007912B0"/>
    <w:rsid w:val="007A57CC"/>
    <w:rsid w:val="007B1F88"/>
    <w:rsid w:val="007C1DBF"/>
    <w:rsid w:val="007C23BD"/>
    <w:rsid w:val="007C67DF"/>
    <w:rsid w:val="007F095F"/>
    <w:rsid w:val="00805C29"/>
    <w:rsid w:val="008071B2"/>
    <w:rsid w:val="008072EE"/>
    <w:rsid w:val="00814893"/>
    <w:rsid w:val="00831F3F"/>
    <w:rsid w:val="008366BF"/>
    <w:rsid w:val="00843B51"/>
    <w:rsid w:val="00853BB0"/>
    <w:rsid w:val="00857617"/>
    <w:rsid w:val="008613F5"/>
    <w:rsid w:val="00884861"/>
    <w:rsid w:val="008861CF"/>
    <w:rsid w:val="00894CBC"/>
    <w:rsid w:val="008D4B23"/>
    <w:rsid w:val="009017EA"/>
    <w:rsid w:val="009034E3"/>
    <w:rsid w:val="0092173A"/>
    <w:rsid w:val="00921A82"/>
    <w:rsid w:val="00934E45"/>
    <w:rsid w:val="00941755"/>
    <w:rsid w:val="00947651"/>
    <w:rsid w:val="00954673"/>
    <w:rsid w:val="00957E58"/>
    <w:rsid w:val="00962462"/>
    <w:rsid w:val="00974739"/>
    <w:rsid w:val="009802A5"/>
    <w:rsid w:val="00987134"/>
    <w:rsid w:val="009C2CA3"/>
    <w:rsid w:val="009C37FF"/>
    <w:rsid w:val="009D132A"/>
    <w:rsid w:val="00A11CB8"/>
    <w:rsid w:val="00A2382E"/>
    <w:rsid w:val="00A30F9A"/>
    <w:rsid w:val="00A351DF"/>
    <w:rsid w:val="00A542A9"/>
    <w:rsid w:val="00A60FFB"/>
    <w:rsid w:val="00A8543E"/>
    <w:rsid w:val="00A86BF1"/>
    <w:rsid w:val="00AA39BE"/>
    <w:rsid w:val="00AA53CA"/>
    <w:rsid w:val="00AB6368"/>
    <w:rsid w:val="00AD38AF"/>
    <w:rsid w:val="00AE0DD2"/>
    <w:rsid w:val="00AE164A"/>
    <w:rsid w:val="00B111DB"/>
    <w:rsid w:val="00B12338"/>
    <w:rsid w:val="00B60014"/>
    <w:rsid w:val="00B73730"/>
    <w:rsid w:val="00B770CC"/>
    <w:rsid w:val="00B77878"/>
    <w:rsid w:val="00B82E2A"/>
    <w:rsid w:val="00B83D13"/>
    <w:rsid w:val="00B93FB3"/>
    <w:rsid w:val="00BA0610"/>
    <w:rsid w:val="00BA3030"/>
    <w:rsid w:val="00BB0291"/>
    <w:rsid w:val="00BD16CD"/>
    <w:rsid w:val="00BE150D"/>
    <w:rsid w:val="00BE4119"/>
    <w:rsid w:val="00C05E3E"/>
    <w:rsid w:val="00C1604B"/>
    <w:rsid w:val="00C24C01"/>
    <w:rsid w:val="00C33024"/>
    <w:rsid w:val="00C33905"/>
    <w:rsid w:val="00C45FAB"/>
    <w:rsid w:val="00C46D32"/>
    <w:rsid w:val="00C52BEA"/>
    <w:rsid w:val="00C635D2"/>
    <w:rsid w:val="00C809E0"/>
    <w:rsid w:val="00C951AE"/>
    <w:rsid w:val="00C97ABC"/>
    <w:rsid w:val="00CA2FD2"/>
    <w:rsid w:val="00CB0F77"/>
    <w:rsid w:val="00CB14C6"/>
    <w:rsid w:val="00CC42E7"/>
    <w:rsid w:val="00CD716B"/>
    <w:rsid w:val="00D0675D"/>
    <w:rsid w:val="00D16872"/>
    <w:rsid w:val="00D23429"/>
    <w:rsid w:val="00D350BF"/>
    <w:rsid w:val="00D36FF5"/>
    <w:rsid w:val="00D615CD"/>
    <w:rsid w:val="00D66373"/>
    <w:rsid w:val="00D6689C"/>
    <w:rsid w:val="00D7116F"/>
    <w:rsid w:val="00D83F0F"/>
    <w:rsid w:val="00D92283"/>
    <w:rsid w:val="00DB26AD"/>
    <w:rsid w:val="00DB4497"/>
    <w:rsid w:val="00DB5938"/>
    <w:rsid w:val="00DF67A2"/>
    <w:rsid w:val="00DF7502"/>
    <w:rsid w:val="00E11D2B"/>
    <w:rsid w:val="00E14ACB"/>
    <w:rsid w:val="00E37C77"/>
    <w:rsid w:val="00E57AAB"/>
    <w:rsid w:val="00E6294C"/>
    <w:rsid w:val="00E63FB9"/>
    <w:rsid w:val="00E661B7"/>
    <w:rsid w:val="00E7253B"/>
    <w:rsid w:val="00EA7305"/>
    <w:rsid w:val="00EB66D5"/>
    <w:rsid w:val="00EC0CFC"/>
    <w:rsid w:val="00ED7CED"/>
    <w:rsid w:val="00EE3879"/>
    <w:rsid w:val="00F32142"/>
    <w:rsid w:val="00F34B22"/>
    <w:rsid w:val="00F47443"/>
    <w:rsid w:val="00F50D89"/>
    <w:rsid w:val="00F548FB"/>
    <w:rsid w:val="00F56E29"/>
    <w:rsid w:val="00F610C9"/>
    <w:rsid w:val="00F64AFB"/>
    <w:rsid w:val="00FA6BB5"/>
    <w:rsid w:val="00FB5770"/>
    <w:rsid w:val="00FB655C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B971D-5AA6-4E6E-B3DA-2365F269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C3"/>
  </w:style>
  <w:style w:type="paragraph" w:styleId="Footer">
    <w:name w:val="footer"/>
    <w:basedOn w:val="Normal"/>
    <w:link w:val="FooterChar"/>
    <w:uiPriority w:val="99"/>
    <w:unhideWhenUsed/>
    <w:rsid w:val="005E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C3"/>
  </w:style>
  <w:style w:type="paragraph" w:styleId="ListParagraph">
    <w:name w:val="List Paragraph"/>
    <w:basedOn w:val="Normal"/>
    <w:uiPriority w:val="34"/>
    <w:qFormat/>
    <w:rsid w:val="007C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.ca/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wo.c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Carrigan Cassidy</dc:creator>
  <cp:lastModifiedBy>Scott Courtice</cp:lastModifiedBy>
  <cp:revision>2</cp:revision>
  <dcterms:created xsi:type="dcterms:W3CDTF">2014-11-13T13:24:00Z</dcterms:created>
  <dcterms:modified xsi:type="dcterms:W3CDTF">2014-11-13T13:24:00Z</dcterms:modified>
</cp:coreProperties>
</file>