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0A" w:rsidRPr="00466126" w:rsidRDefault="00376B0A" w:rsidP="00376B0A">
      <w:pPr>
        <w:pStyle w:val="USCPolicyText"/>
        <w:numPr>
          <w:ilvl w:val="0"/>
          <w:numId w:val="0"/>
        </w:numPr>
        <w:rPr>
          <w:b/>
        </w:rPr>
      </w:pPr>
      <w:bookmarkStart w:id="0" w:name="_GoBack"/>
      <w:bookmarkEnd w:id="0"/>
      <w:r w:rsidRPr="00466126">
        <w:rPr>
          <w:b/>
        </w:rPr>
        <w:t>PURPOSE:</w:t>
      </w:r>
    </w:p>
    <w:p w:rsidR="00376B0A" w:rsidRDefault="00376B0A" w:rsidP="00376B0A">
      <w:pPr>
        <w:pStyle w:val="USCPolicyText"/>
        <w:numPr>
          <w:ilvl w:val="0"/>
          <w:numId w:val="0"/>
        </w:numPr>
      </w:pPr>
      <w:r w:rsidRPr="00466126">
        <w:t xml:space="preserve">This document shall </w:t>
      </w:r>
      <w:r>
        <w:t>be to provide Terms of Reference for the Board Governance and Development Committee. The purpose of the committee is to ensure the board fulfills its legal, ethical, and functional responsibilities through governance policy development, training programs, monitoring of board activities, and evaluation of board members’ performance.</w:t>
      </w:r>
    </w:p>
    <w:p w:rsidR="00376B0A" w:rsidRPr="00466126" w:rsidRDefault="00376B0A" w:rsidP="00376B0A">
      <w:pPr>
        <w:pStyle w:val="USCPolicyText"/>
        <w:numPr>
          <w:ilvl w:val="0"/>
          <w:numId w:val="0"/>
        </w:numPr>
        <w:rPr>
          <w:lang w:val="en-CA"/>
        </w:rPr>
      </w:pPr>
      <w:r>
        <w:t>The committee will work closely with Government Services staff to complete their mandate.</w:t>
      </w:r>
    </w:p>
    <w:p w:rsidR="00376B0A" w:rsidRPr="00466126" w:rsidRDefault="00376B0A" w:rsidP="00376B0A">
      <w:pPr>
        <w:pStyle w:val="USCPolicySectionHeading"/>
      </w:pPr>
      <w:r>
        <w:t>membership</w:t>
      </w:r>
    </w:p>
    <w:p w:rsidR="00376B0A" w:rsidRPr="004E0376" w:rsidRDefault="00376B0A" w:rsidP="00376B0A">
      <w:pPr>
        <w:pStyle w:val="USCPolicyText"/>
        <w:rPr>
          <w:b/>
        </w:rPr>
      </w:pPr>
      <w:r>
        <w:t>The committee shall be comprised of:</w:t>
      </w:r>
    </w:p>
    <w:p w:rsidR="00376B0A" w:rsidRDefault="00376B0A" w:rsidP="00376B0A">
      <w:pPr>
        <w:pStyle w:val="USCPolicyText"/>
        <w:numPr>
          <w:ilvl w:val="2"/>
          <w:numId w:val="12"/>
        </w:numPr>
      </w:pPr>
      <w:r>
        <w:t>The Chairperson of the Board as chair</w:t>
      </w:r>
    </w:p>
    <w:p w:rsidR="00376B0A" w:rsidRPr="00A749D6" w:rsidRDefault="00376B0A" w:rsidP="00376B0A">
      <w:pPr>
        <w:pStyle w:val="USCPolicyText"/>
        <w:numPr>
          <w:ilvl w:val="2"/>
          <w:numId w:val="12"/>
        </w:numPr>
        <w:rPr>
          <w:color w:val="auto"/>
        </w:rPr>
      </w:pPr>
      <w:r w:rsidRPr="00A749D6">
        <w:rPr>
          <w:color w:val="auto"/>
        </w:rPr>
        <w:t>The Secretary-Treasurer</w:t>
      </w:r>
      <w:r w:rsidR="00D31744" w:rsidRPr="00A749D6">
        <w:rPr>
          <w:color w:val="auto"/>
        </w:rPr>
        <w:t xml:space="preserve"> (non-voting)</w:t>
      </w:r>
    </w:p>
    <w:p w:rsidR="00376B0A" w:rsidRDefault="00D31744" w:rsidP="00376B0A">
      <w:pPr>
        <w:pStyle w:val="USCPolicyText"/>
        <w:numPr>
          <w:ilvl w:val="2"/>
          <w:numId w:val="12"/>
        </w:numPr>
      </w:pPr>
      <w:r>
        <w:t>3 to 5</w:t>
      </w:r>
      <w:r w:rsidR="00376B0A">
        <w:t xml:space="preserve"> other members of the Board of Directors</w:t>
      </w:r>
    </w:p>
    <w:p w:rsidR="00376B0A" w:rsidRDefault="00376B0A" w:rsidP="00376B0A">
      <w:pPr>
        <w:pStyle w:val="USCPolicyText"/>
        <w:numPr>
          <w:ilvl w:val="2"/>
          <w:numId w:val="12"/>
        </w:numPr>
      </w:pPr>
      <w:r>
        <w:t>Corporate Governance and Executive Services Officer (non-voting resource)</w:t>
      </w:r>
    </w:p>
    <w:p w:rsidR="00376B0A" w:rsidRDefault="00376B0A" w:rsidP="00376B0A">
      <w:pPr>
        <w:pStyle w:val="USCPolicyText"/>
        <w:numPr>
          <w:ilvl w:val="2"/>
          <w:numId w:val="12"/>
        </w:numPr>
        <w:rPr>
          <w:color w:val="auto"/>
        </w:rPr>
      </w:pPr>
      <w:r w:rsidRPr="00A749D6">
        <w:rPr>
          <w:color w:val="auto"/>
        </w:rPr>
        <w:t>Managing Director, Government Services (non-voting resource)</w:t>
      </w:r>
    </w:p>
    <w:p w:rsidR="00A749D6" w:rsidRPr="00A749D6" w:rsidRDefault="00A749D6" w:rsidP="00376B0A">
      <w:pPr>
        <w:pStyle w:val="USCPolicyText"/>
        <w:numPr>
          <w:ilvl w:val="2"/>
          <w:numId w:val="12"/>
        </w:numPr>
        <w:rPr>
          <w:color w:val="auto"/>
        </w:rPr>
      </w:pPr>
      <w:r>
        <w:rPr>
          <w:color w:val="auto"/>
        </w:rPr>
        <w:t>Other subject matter experts as required (non-voting resource)</w:t>
      </w:r>
    </w:p>
    <w:p w:rsidR="00376B0A" w:rsidRDefault="00376B0A" w:rsidP="00376B0A">
      <w:pPr>
        <w:pStyle w:val="USCPolicySectionHeading"/>
      </w:pPr>
      <w:r>
        <w:t xml:space="preserve">GENERAL </w:t>
      </w:r>
      <w:r w:rsidRPr="004E0376">
        <w:t>Duties</w:t>
      </w:r>
    </w:p>
    <w:p w:rsidR="00376B0A" w:rsidRDefault="00376B0A" w:rsidP="00376B0A">
      <w:pPr>
        <w:pStyle w:val="USCPolicyText"/>
      </w:pPr>
      <w:r>
        <w:t>The committee shall be responsible for the following:</w:t>
      </w:r>
    </w:p>
    <w:p w:rsidR="00376B0A" w:rsidRDefault="00376B0A" w:rsidP="00376B0A">
      <w:pPr>
        <w:pStyle w:val="USCPolicyText"/>
        <w:numPr>
          <w:ilvl w:val="2"/>
          <w:numId w:val="12"/>
        </w:numPr>
      </w:pPr>
      <w:r>
        <w:t>Create and maintain Board governance policies and procedures and sections of the by-law related to corporate governance;</w:t>
      </w:r>
    </w:p>
    <w:p w:rsidR="00376B0A" w:rsidRDefault="00376B0A" w:rsidP="00376B0A">
      <w:pPr>
        <w:pStyle w:val="USCPolicyText"/>
        <w:numPr>
          <w:ilvl w:val="2"/>
          <w:numId w:val="12"/>
        </w:numPr>
      </w:pPr>
      <w:r>
        <w:t>Perform an annual review of Board and committee structure, and recommend enhancements as needed;</w:t>
      </w:r>
    </w:p>
    <w:p w:rsidR="00376B0A" w:rsidRDefault="00376B0A" w:rsidP="00376B0A">
      <w:pPr>
        <w:pStyle w:val="USCPolicyText"/>
        <w:numPr>
          <w:ilvl w:val="2"/>
          <w:numId w:val="12"/>
        </w:numPr>
      </w:pPr>
      <w:r>
        <w:t>Maintain board member position descriptions;</w:t>
      </w:r>
    </w:p>
    <w:p w:rsidR="00376B0A" w:rsidRDefault="00376B0A" w:rsidP="00376B0A">
      <w:pPr>
        <w:pStyle w:val="USCPolicyText"/>
        <w:numPr>
          <w:ilvl w:val="2"/>
          <w:numId w:val="12"/>
        </w:numPr>
      </w:pPr>
      <w:r>
        <w:t>Develop an orientation program for new directors;</w:t>
      </w:r>
    </w:p>
    <w:p w:rsidR="00376B0A" w:rsidRDefault="00376B0A" w:rsidP="00376B0A">
      <w:pPr>
        <w:pStyle w:val="USCPolicyText"/>
        <w:numPr>
          <w:ilvl w:val="2"/>
          <w:numId w:val="12"/>
        </w:numPr>
      </w:pPr>
      <w:r>
        <w:t>Develop ongoing board development education for all directors;</w:t>
      </w:r>
    </w:p>
    <w:p w:rsidR="00376B0A" w:rsidRDefault="00376B0A" w:rsidP="00376B0A">
      <w:pPr>
        <w:pStyle w:val="USCPolicyText"/>
        <w:numPr>
          <w:ilvl w:val="2"/>
          <w:numId w:val="12"/>
        </w:numPr>
      </w:pPr>
      <w:r>
        <w:lastRenderedPageBreak/>
        <w:t>Establish effective communication processes and information flow to ensure that directors have the information and analysis they need to make effective decisions;</w:t>
      </w:r>
    </w:p>
    <w:p w:rsidR="00376B0A" w:rsidRDefault="00376B0A" w:rsidP="00376B0A">
      <w:pPr>
        <w:pStyle w:val="USCPolicyText"/>
        <w:numPr>
          <w:ilvl w:val="2"/>
          <w:numId w:val="12"/>
        </w:numPr>
      </w:pPr>
      <w:r>
        <w:t>Evaluate the performance of individual board members and the board as a whole.</w:t>
      </w:r>
    </w:p>
    <w:p w:rsidR="00376B0A" w:rsidRDefault="00376B0A" w:rsidP="00376B0A">
      <w:pPr>
        <w:pStyle w:val="USCPolicySectionHeading"/>
      </w:pPr>
      <w:r>
        <w:t>EVALUATION AND EFFECTIVENESS</w:t>
      </w:r>
    </w:p>
    <w:p w:rsidR="00376B0A" w:rsidRDefault="00376B0A" w:rsidP="00376B0A">
      <w:pPr>
        <w:pStyle w:val="USCPolicyText"/>
      </w:pPr>
      <w:r>
        <w:t>The committee is responsible to the Board of Directors for accomplishing the following:</w:t>
      </w:r>
    </w:p>
    <w:p w:rsidR="00376B0A" w:rsidRDefault="00376B0A" w:rsidP="00376B0A">
      <w:pPr>
        <w:pStyle w:val="USCPolicyText"/>
        <w:numPr>
          <w:ilvl w:val="2"/>
          <w:numId w:val="12"/>
        </w:numPr>
      </w:pPr>
      <w:r>
        <w:t>Creation and annual review of a 3 year plan for Board development based on the strategic plan and the annual Board assessment;</w:t>
      </w:r>
    </w:p>
    <w:p w:rsidR="00376B0A" w:rsidRDefault="00376B0A" w:rsidP="00376B0A">
      <w:pPr>
        <w:pStyle w:val="USCPolicyText"/>
        <w:numPr>
          <w:ilvl w:val="2"/>
          <w:numId w:val="12"/>
        </w:numPr>
      </w:pPr>
      <w:r>
        <w:t>Creation of an annual work plan detailing the goals and deliverables of the committee, and regular reporting to the Board regarding progress;</w:t>
      </w:r>
    </w:p>
    <w:p w:rsidR="00376B0A" w:rsidRDefault="00376B0A" w:rsidP="00376B0A">
      <w:pPr>
        <w:pStyle w:val="USCPolicyText"/>
        <w:numPr>
          <w:ilvl w:val="2"/>
          <w:numId w:val="12"/>
        </w:numPr>
      </w:pPr>
      <w:r>
        <w:t>Annual assessment of the Board’s strengths and weaknesses;</w:t>
      </w:r>
    </w:p>
    <w:p w:rsidR="00376B0A" w:rsidRDefault="00376B0A" w:rsidP="00376B0A">
      <w:pPr>
        <w:pStyle w:val="USCPolicyText"/>
        <w:numPr>
          <w:ilvl w:val="2"/>
          <w:numId w:val="12"/>
        </w:numPr>
      </w:pPr>
      <w:r>
        <w:t>Monitoring the attendance and contribution of members, and offering support if contributions fall below expectations;</w:t>
      </w:r>
    </w:p>
    <w:p w:rsidR="00376B0A" w:rsidRDefault="00A749D6" w:rsidP="00A749D6">
      <w:pPr>
        <w:pStyle w:val="USCPolicySectionHeading"/>
      </w:pPr>
      <w:r>
        <w:t>MEETING FREQUENCY</w:t>
      </w:r>
    </w:p>
    <w:p w:rsidR="00A749D6" w:rsidRPr="00A51B9F" w:rsidRDefault="00A749D6" w:rsidP="00A749D6">
      <w:pPr>
        <w:pStyle w:val="USCPolicyText"/>
      </w:pPr>
      <w:r>
        <w:t>The Committee shall meet once a month in advance of Board meetings. Meetings will be cancelled if there are no agenda items.</w:t>
      </w:r>
    </w:p>
    <w:p w:rsidR="0034014D" w:rsidRDefault="0034014D" w:rsidP="00CB29B0">
      <w:pPr>
        <w:pStyle w:val="USCPolicyText"/>
        <w:numPr>
          <w:ilvl w:val="0"/>
          <w:numId w:val="0"/>
        </w:numPr>
        <w:rPr>
          <w:b/>
        </w:rPr>
      </w:pPr>
    </w:p>
    <w:sectPr w:rsidR="0034014D" w:rsidSect="00CB29B0">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7A" w:rsidRDefault="003F207A" w:rsidP="00CB29B0">
      <w:r>
        <w:separator/>
      </w:r>
    </w:p>
  </w:endnote>
  <w:endnote w:type="continuationSeparator" w:id="0">
    <w:p w:rsidR="003F207A" w:rsidRDefault="003F207A" w:rsidP="00CB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7A" w:rsidRDefault="003F207A" w:rsidP="00CB29B0">
      <w:r>
        <w:separator/>
      </w:r>
    </w:p>
  </w:footnote>
  <w:footnote w:type="continuationSeparator" w:id="0">
    <w:p w:rsidR="003F207A" w:rsidRDefault="003F207A" w:rsidP="00CB2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B0" w:rsidRPr="00E55973" w:rsidRDefault="000519CE" w:rsidP="00CB29B0">
    <w:pPr>
      <w:tabs>
        <w:tab w:val="left" w:pos="2880"/>
      </w:tabs>
      <w:rPr>
        <w:rFonts w:ascii="Bell MT" w:hAnsi="Bell MT"/>
        <w:b/>
        <w:color w:val="000000"/>
      </w:rPr>
    </w:pPr>
    <w:r>
      <w:rPr>
        <w:noProof/>
        <w:lang w:val="en-CA" w:eastAsia="en-CA"/>
      </w:rPr>
      <mc:AlternateContent>
        <mc:Choice Requires="wps">
          <w:drawing>
            <wp:anchor distT="0" distB="0" distL="114300" distR="114300" simplePos="0" relativeHeight="251657216" behindDoc="0" locked="0" layoutInCell="1" allowOverlap="1" wp14:anchorId="4B3DD18C" wp14:editId="1D9CB676">
              <wp:simplePos x="0" y="0"/>
              <wp:positionH relativeFrom="column">
                <wp:posOffset>592455</wp:posOffset>
              </wp:positionH>
              <wp:positionV relativeFrom="paragraph">
                <wp:posOffset>217170</wp:posOffset>
              </wp:positionV>
              <wp:extent cx="5494020" cy="790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B0" w:rsidRPr="00881476" w:rsidRDefault="00CB29B0" w:rsidP="00CB29B0">
                          <w:pPr>
                            <w:jc w:val="center"/>
                            <w:rPr>
                              <w:rFonts w:ascii="Bell MT" w:hAnsi="Bell MT"/>
                              <w:b/>
                            </w:rPr>
                          </w:pPr>
                          <w:r w:rsidRPr="00881476">
                            <w:rPr>
                              <w:rFonts w:ascii="Bell MT" w:hAnsi="Bell MT"/>
                              <w:b/>
                            </w:rPr>
                            <w:t xml:space="preserve">University Students’ Council </w:t>
                          </w:r>
                          <w:r>
                            <w:rPr>
                              <w:rFonts w:ascii="Bell MT" w:hAnsi="Bell MT"/>
                              <w:b/>
                            </w:rPr>
                            <w:t>of t</w:t>
                          </w:r>
                          <w:r w:rsidRPr="00881476">
                            <w:rPr>
                              <w:rFonts w:ascii="Bell MT" w:hAnsi="Bell MT"/>
                              <w:b/>
                            </w:rPr>
                            <w:t>he University of Western Ontario</w:t>
                          </w:r>
                          <w:r w:rsidRPr="00881476">
                            <w:rPr>
                              <w:rFonts w:ascii="Bell MT" w:hAnsi="Bell MT"/>
                              <w:b/>
                            </w:rPr>
                            <w:br/>
                          </w:r>
                          <w:r w:rsidR="00D47B0B">
                            <w:rPr>
                              <w:rFonts w:ascii="Bell MT" w:hAnsi="Bell MT"/>
                              <w:b/>
                              <w:sz w:val="32"/>
                            </w:rPr>
                            <w:t>GOVERNANCE AND DEVELOPMENT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65pt;margin-top:17.1pt;width:432.6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RQh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" filled="f" stroked="f">
              <v:textbox>
                <w:txbxContent>
                  <w:p w:rsidR="00CB29B0" w:rsidRPr="00881476" w:rsidRDefault="00CB29B0" w:rsidP="00CB29B0">
                    <w:pPr>
                      <w:jc w:val="center"/>
                      <w:rPr>
                        <w:rFonts w:ascii="Bell MT" w:hAnsi="Bell MT"/>
                        <w:b/>
                      </w:rPr>
                    </w:pPr>
                    <w:r w:rsidRPr="00881476">
                      <w:rPr>
                        <w:rFonts w:ascii="Bell MT" w:hAnsi="Bell MT"/>
                        <w:b/>
                      </w:rPr>
                      <w:t xml:space="preserve">University Students’ Council </w:t>
                    </w:r>
                    <w:r>
                      <w:rPr>
                        <w:rFonts w:ascii="Bell MT" w:hAnsi="Bell MT"/>
                        <w:b/>
                      </w:rPr>
                      <w:t>of t</w:t>
                    </w:r>
                    <w:r w:rsidRPr="00881476">
                      <w:rPr>
                        <w:rFonts w:ascii="Bell MT" w:hAnsi="Bell MT"/>
                        <w:b/>
                      </w:rPr>
                      <w:t>he University of Western Ontario</w:t>
                    </w:r>
                    <w:r w:rsidRPr="00881476">
                      <w:rPr>
                        <w:rFonts w:ascii="Bell MT" w:hAnsi="Bell MT"/>
                        <w:b/>
                      </w:rPr>
                      <w:br/>
                    </w:r>
                    <w:r w:rsidR="00D47B0B">
                      <w:rPr>
                        <w:rFonts w:ascii="Bell MT" w:hAnsi="Bell MT"/>
                        <w:b/>
                        <w:sz w:val="32"/>
                      </w:rPr>
                      <w:t>GOVERNANCE AND DEVELOPMENT COMMITTEE</w:t>
                    </w:r>
                  </w:p>
                </w:txbxContent>
              </v:textbox>
            </v:shape>
          </w:pict>
        </mc:Fallback>
      </mc:AlternateContent>
    </w:r>
    <w:r w:rsidR="00CB29B0">
      <w:object w:dxaOrig="1079"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pt" o:ole="">
          <v:imagedata r:id="rId1" o:title=""/>
        </v:shape>
        <o:OLEObject Type="Embed" ProgID="Photoshop.Image.11" ShapeID="_x0000_i1025" DrawAspect="Content" ObjectID="_1470827478" r:id="rId2">
          <o:FieldCodes>\s</o:FieldCodes>
        </o:OLEObject>
      </w:object>
    </w:r>
  </w:p>
  <w:tbl>
    <w:tblPr>
      <w:tblW w:w="9635" w:type="dxa"/>
      <w:tblBorders>
        <w:top w:val="single" w:sz="4" w:space="0" w:color="auto"/>
      </w:tblBorders>
      <w:tblLayout w:type="fixed"/>
      <w:tblLook w:val="0000" w:firstRow="0" w:lastRow="0" w:firstColumn="0" w:lastColumn="0" w:noHBand="0" w:noVBand="0"/>
    </w:tblPr>
    <w:tblGrid>
      <w:gridCol w:w="9635"/>
    </w:tblGrid>
    <w:tr w:rsidR="00CB29B0" w:rsidRPr="00A85E1A" w:rsidTr="003538EC">
      <w:trPr>
        <w:trHeight w:val="104"/>
      </w:trPr>
      <w:tc>
        <w:tcPr>
          <w:tcW w:w="9635" w:type="dxa"/>
        </w:tcPr>
        <w:p w:rsidR="00CB29B0" w:rsidRPr="002541E3" w:rsidRDefault="00CB29B0" w:rsidP="003538EC">
          <w:pPr>
            <w:spacing w:before="60" w:after="120"/>
            <w:jc w:val="right"/>
            <w:rPr>
              <w:rFonts w:ascii="Bell MT" w:hAnsi="Bell MT"/>
              <w:color w:val="000000"/>
            </w:rPr>
          </w:pPr>
          <w:r>
            <w:rPr>
              <w:rFonts w:ascii="Bell MT" w:hAnsi="Bell MT"/>
              <w:b/>
              <w:color w:val="000000"/>
            </w:rPr>
            <w:t xml:space="preserve">PAGE </w:t>
          </w:r>
          <w:r w:rsidRPr="00007475">
            <w:rPr>
              <w:rFonts w:ascii="Bell MT" w:hAnsi="Bell MT"/>
              <w:b/>
              <w:color w:val="000000"/>
            </w:rPr>
            <w:t xml:space="preserve">| </w:t>
          </w:r>
          <w:r w:rsidR="00456473" w:rsidRPr="00007475">
            <w:rPr>
              <w:rFonts w:ascii="Bell MT" w:hAnsi="Bell MT"/>
              <w:b/>
              <w:color w:val="000000"/>
            </w:rPr>
            <w:fldChar w:fldCharType="begin"/>
          </w:r>
          <w:r w:rsidRPr="00007475">
            <w:rPr>
              <w:rFonts w:ascii="Bell MT" w:hAnsi="Bell MT"/>
              <w:b/>
              <w:color w:val="000000"/>
            </w:rPr>
            <w:instrText xml:space="preserve"> PAGE   \* MERGEFORMAT </w:instrText>
          </w:r>
          <w:r w:rsidR="00456473" w:rsidRPr="00007475">
            <w:rPr>
              <w:rFonts w:ascii="Bell MT" w:hAnsi="Bell MT"/>
              <w:b/>
              <w:color w:val="000000"/>
            </w:rPr>
            <w:fldChar w:fldCharType="separate"/>
          </w:r>
          <w:r w:rsidR="008C78D9">
            <w:rPr>
              <w:rFonts w:ascii="Bell MT" w:hAnsi="Bell MT"/>
              <w:b/>
              <w:noProof/>
              <w:color w:val="000000"/>
            </w:rPr>
            <w:t>2</w:t>
          </w:r>
          <w:r w:rsidR="00456473" w:rsidRPr="00007475">
            <w:rPr>
              <w:rFonts w:ascii="Bell MT" w:hAnsi="Bell MT"/>
              <w:b/>
              <w:color w:val="000000"/>
            </w:rPr>
            <w:fldChar w:fldCharType="end"/>
          </w:r>
          <w:r>
            <w:rPr>
              <w:rFonts w:ascii="Bell MT" w:hAnsi="Bell MT"/>
              <w:b/>
              <w:color w:val="000000"/>
            </w:rPr>
            <w:t xml:space="preserve"> </w:t>
          </w:r>
          <w:r w:rsidRPr="00007475">
            <w:rPr>
              <w:rFonts w:ascii="Bell MT" w:hAnsi="Bell MT"/>
              <w:color w:val="000000"/>
            </w:rPr>
            <w:t>of</w:t>
          </w:r>
          <w:r>
            <w:rPr>
              <w:rFonts w:ascii="Bell MT" w:hAnsi="Bell MT"/>
              <w:color w:val="000000"/>
            </w:rPr>
            <w:t xml:space="preserve"> </w:t>
          </w:r>
          <w:r w:rsidR="003F207A">
            <w:fldChar w:fldCharType="begin"/>
          </w:r>
          <w:r w:rsidR="003F207A">
            <w:instrText xml:space="preserve"> NUMPAGES  \* Arabic  \* MERGEFORMAT </w:instrText>
          </w:r>
          <w:r w:rsidR="003F207A">
            <w:fldChar w:fldCharType="separate"/>
          </w:r>
          <w:r w:rsidR="008C78D9" w:rsidRPr="008C78D9">
            <w:rPr>
              <w:rFonts w:ascii="Bell MT" w:hAnsi="Bell MT"/>
              <w:noProof/>
              <w:color w:val="000000"/>
            </w:rPr>
            <w:t>2</w:t>
          </w:r>
          <w:r w:rsidR="003F207A">
            <w:rPr>
              <w:rFonts w:ascii="Bell MT" w:hAnsi="Bell MT"/>
              <w:noProof/>
              <w:color w:val="000000"/>
            </w:rPr>
            <w:fldChar w:fldCharType="end"/>
          </w:r>
        </w:p>
      </w:tc>
    </w:tr>
  </w:tbl>
  <w:p w:rsidR="00CB29B0" w:rsidRDefault="00CB29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B0" w:rsidRPr="00E55973" w:rsidRDefault="000519CE" w:rsidP="00CB29B0">
    <w:pPr>
      <w:tabs>
        <w:tab w:val="left" w:pos="2880"/>
      </w:tabs>
      <w:rPr>
        <w:rFonts w:ascii="Bell MT" w:hAnsi="Bell MT"/>
        <w:b/>
        <w:color w:val="000000"/>
      </w:rPr>
    </w:pPr>
    <w:r>
      <w:rPr>
        <w:noProof/>
        <w:lang w:val="en-CA" w:eastAsia="en-CA"/>
      </w:rPr>
      <mc:AlternateContent>
        <mc:Choice Requires="wps">
          <w:drawing>
            <wp:anchor distT="0" distB="0" distL="114300" distR="114300" simplePos="0" relativeHeight="251658240" behindDoc="0" locked="0" layoutInCell="1" allowOverlap="1" wp14:anchorId="3AD53F3C" wp14:editId="21E7BFF6">
              <wp:simplePos x="0" y="0"/>
              <wp:positionH relativeFrom="column">
                <wp:posOffset>571500</wp:posOffset>
              </wp:positionH>
              <wp:positionV relativeFrom="paragraph">
                <wp:posOffset>-49529</wp:posOffset>
              </wp:positionV>
              <wp:extent cx="5494020" cy="742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B0" w:rsidRPr="00BC646C" w:rsidRDefault="00CB29B0" w:rsidP="00CB29B0">
                          <w:pPr>
                            <w:jc w:val="center"/>
                            <w:rPr>
                              <w:rFonts w:ascii="Bell MT" w:hAnsi="Bell MT"/>
                              <w:b/>
                            </w:rPr>
                          </w:pPr>
                          <w:r w:rsidRPr="00881476">
                            <w:rPr>
                              <w:rFonts w:ascii="Bell MT" w:hAnsi="Bell MT"/>
                              <w:b/>
                            </w:rPr>
                            <w:t xml:space="preserve">University Students’ Council </w:t>
                          </w:r>
                          <w:r>
                            <w:rPr>
                              <w:rFonts w:ascii="Bell MT" w:hAnsi="Bell MT"/>
                              <w:b/>
                            </w:rPr>
                            <w:t>of t</w:t>
                          </w:r>
                          <w:r w:rsidRPr="00881476">
                            <w:rPr>
                              <w:rFonts w:ascii="Bell MT" w:hAnsi="Bell MT"/>
                              <w:b/>
                            </w:rPr>
                            <w:t>he University of Western Ontario</w:t>
                          </w:r>
                          <w:r w:rsidRPr="00881476">
                            <w:rPr>
                              <w:rFonts w:ascii="Bell MT" w:hAnsi="Bell MT"/>
                              <w:b/>
                            </w:rPr>
                            <w:br/>
                          </w:r>
                          <w:r w:rsidR="00EA165D">
                            <w:rPr>
                              <w:rFonts w:ascii="Bell MT" w:hAnsi="Bell MT"/>
                              <w:b/>
                              <w:sz w:val="32"/>
                            </w:rPr>
                            <w:t>GOVERNANCE AND DEVELOPMENT</w:t>
                          </w:r>
                          <w:r w:rsidR="00162981">
                            <w:rPr>
                              <w:rFonts w:ascii="Bell MT" w:hAnsi="Bell MT"/>
                              <w:b/>
                              <w:sz w:val="32"/>
                            </w:rPr>
                            <w:t xml:space="preserve"> COMMITTEE TERMS OF REFERENCE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pt;margin-top:-3.9pt;width:432.6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TM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" filled="f" stroked="f">
              <v:textbox>
                <w:txbxContent>
                  <w:p w:rsidR="00CB29B0" w:rsidRPr="00BC646C" w:rsidRDefault="00CB29B0" w:rsidP="00CB29B0">
                    <w:pPr>
                      <w:jc w:val="center"/>
                      <w:rPr>
                        <w:rFonts w:ascii="Bell MT" w:hAnsi="Bell MT"/>
                        <w:b/>
                      </w:rPr>
                    </w:pPr>
                    <w:r w:rsidRPr="00881476">
                      <w:rPr>
                        <w:rFonts w:ascii="Bell MT" w:hAnsi="Bell MT"/>
                        <w:b/>
                      </w:rPr>
                      <w:t xml:space="preserve">University Students’ Council </w:t>
                    </w:r>
                    <w:r>
                      <w:rPr>
                        <w:rFonts w:ascii="Bell MT" w:hAnsi="Bell MT"/>
                        <w:b/>
                      </w:rPr>
                      <w:t>of t</w:t>
                    </w:r>
                    <w:r w:rsidRPr="00881476">
                      <w:rPr>
                        <w:rFonts w:ascii="Bell MT" w:hAnsi="Bell MT"/>
                        <w:b/>
                      </w:rPr>
                      <w:t>he University of Western Ontario</w:t>
                    </w:r>
                    <w:r w:rsidRPr="00881476">
                      <w:rPr>
                        <w:rFonts w:ascii="Bell MT" w:hAnsi="Bell MT"/>
                        <w:b/>
                      </w:rPr>
                      <w:br/>
                    </w:r>
                    <w:r w:rsidR="00EA165D">
                      <w:rPr>
                        <w:rFonts w:ascii="Bell MT" w:hAnsi="Bell MT"/>
                        <w:b/>
                        <w:sz w:val="32"/>
                      </w:rPr>
                      <w:t>GOVERNANCE AND DEVELOPMENT</w:t>
                    </w:r>
                    <w:r w:rsidR="00162981">
                      <w:rPr>
                        <w:rFonts w:ascii="Bell MT" w:hAnsi="Bell MT"/>
                        <w:b/>
                        <w:sz w:val="32"/>
                      </w:rPr>
                      <w:t xml:space="preserve"> COMMITTEE TERMS OF REFERENCE</w:t>
                    </w:r>
                  </w:p>
                </w:txbxContent>
              </v:textbox>
            </v:shape>
          </w:pict>
        </mc:Fallback>
      </mc:AlternateContent>
    </w:r>
    <w:r w:rsidR="00CB29B0">
      <w:object w:dxaOrig="1079"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54pt" o:ole="">
          <v:imagedata r:id="rId1" o:title=""/>
        </v:shape>
        <o:OLEObject Type="Embed" ProgID="Photoshop.Image.11" ShapeID="_x0000_i1026" DrawAspect="Content" ObjectID="_1470827479" r:id="rId2">
          <o:FieldCodes>\s</o:FieldCodes>
        </o:OLEObject>
      </w:object>
    </w:r>
  </w:p>
  <w:tbl>
    <w:tblPr>
      <w:tblW w:w="9258" w:type="dxa"/>
      <w:tblLayout w:type="fixed"/>
      <w:tblLook w:val="0000" w:firstRow="0" w:lastRow="0" w:firstColumn="0" w:lastColumn="0" w:noHBand="0" w:noVBand="0"/>
    </w:tblPr>
    <w:tblGrid>
      <w:gridCol w:w="1917"/>
      <w:gridCol w:w="2946"/>
      <w:gridCol w:w="1939"/>
      <w:gridCol w:w="2456"/>
    </w:tblGrid>
    <w:tr w:rsidR="00CB29B0" w:rsidRPr="006B6C34" w:rsidTr="003538EC">
      <w:trPr>
        <w:trHeight w:val="516"/>
      </w:trPr>
      <w:tc>
        <w:tcPr>
          <w:tcW w:w="1917" w:type="dxa"/>
        </w:tcPr>
        <w:p w:rsidR="00CB29B0" w:rsidRPr="006B6C34" w:rsidRDefault="00CB29B0" w:rsidP="003538EC">
          <w:pPr>
            <w:spacing w:before="60" w:after="120"/>
            <w:rPr>
              <w:rFonts w:ascii="Bell MT" w:hAnsi="Bell MT"/>
              <w:color w:val="000000"/>
            </w:rPr>
          </w:pPr>
          <w:r w:rsidRPr="006B6C34">
            <w:rPr>
              <w:rFonts w:ascii="Bell MT" w:hAnsi="Bell MT"/>
              <w:b/>
              <w:color w:val="000000"/>
            </w:rPr>
            <w:t>EFFECTIVE:</w:t>
          </w:r>
        </w:p>
      </w:tc>
      <w:tc>
        <w:tcPr>
          <w:tcW w:w="2946" w:type="dxa"/>
        </w:tcPr>
        <w:p w:rsidR="00CB29B0" w:rsidRPr="006B6C34" w:rsidRDefault="0034014D" w:rsidP="00CC4DF3">
          <w:pPr>
            <w:spacing w:before="60" w:after="120"/>
            <w:rPr>
              <w:rFonts w:ascii="Bell MT" w:hAnsi="Bell MT"/>
              <w:color w:val="000000"/>
            </w:rPr>
          </w:pPr>
          <w:r>
            <w:rPr>
              <w:rFonts w:ascii="Bell MT" w:hAnsi="Bell MT"/>
              <w:color w:val="000000"/>
            </w:rPr>
            <w:t>DD MONTH YR</w:t>
          </w:r>
        </w:p>
      </w:tc>
      <w:tc>
        <w:tcPr>
          <w:tcW w:w="1938" w:type="dxa"/>
        </w:tcPr>
        <w:p w:rsidR="00CB29B0" w:rsidRPr="006B6C34" w:rsidRDefault="0034014D" w:rsidP="003538EC">
          <w:pPr>
            <w:spacing w:before="60" w:after="120"/>
            <w:rPr>
              <w:rFonts w:ascii="Bell MT" w:hAnsi="Bell MT"/>
              <w:color w:val="000000"/>
            </w:rPr>
          </w:pPr>
          <w:r>
            <w:rPr>
              <w:rFonts w:ascii="Bell MT" w:hAnsi="Bell MT"/>
              <w:b/>
              <w:color w:val="000000"/>
            </w:rPr>
            <w:t>REVIEW</w:t>
          </w:r>
          <w:r w:rsidR="00CB29B0" w:rsidRPr="006B6C34">
            <w:rPr>
              <w:rFonts w:ascii="Bell MT" w:hAnsi="Bell MT"/>
              <w:b/>
              <w:color w:val="000000"/>
            </w:rPr>
            <w:t>:</w:t>
          </w:r>
        </w:p>
      </w:tc>
      <w:tc>
        <w:tcPr>
          <w:tcW w:w="2456" w:type="dxa"/>
        </w:tcPr>
        <w:p w:rsidR="00CB29B0" w:rsidRPr="00002C74" w:rsidRDefault="0034014D" w:rsidP="006E4EF0">
          <w:pPr>
            <w:spacing w:before="60" w:after="120"/>
            <w:rPr>
              <w:rFonts w:ascii="Bell MT" w:hAnsi="Bell MT"/>
            </w:rPr>
          </w:pPr>
          <w:r>
            <w:rPr>
              <w:rFonts w:ascii="Bell MT" w:hAnsi="Bell MT"/>
            </w:rPr>
            <w:t>DD MONTH YR</w:t>
          </w:r>
        </w:p>
      </w:tc>
    </w:tr>
    <w:tr w:rsidR="00CB29B0" w:rsidRPr="006B6C34" w:rsidTr="0034014D">
      <w:tblPrEx>
        <w:tblBorders>
          <w:top w:val="single" w:sz="6" w:space="0" w:color="auto"/>
        </w:tblBorders>
      </w:tblPrEx>
      <w:trPr>
        <w:trHeight w:val="375"/>
      </w:trPr>
      <w:tc>
        <w:tcPr>
          <w:tcW w:w="1917" w:type="dxa"/>
          <w:tcBorders>
            <w:top w:val="single" w:sz="4" w:space="0" w:color="auto"/>
            <w:bottom w:val="single" w:sz="4" w:space="0" w:color="auto"/>
          </w:tcBorders>
        </w:tcPr>
        <w:p w:rsidR="00CB29B0" w:rsidRPr="006B6C34" w:rsidRDefault="0034014D" w:rsidP="003538EC">
          <w:pPr>
            <w:spacing w:before="60" w:after="120"/>
            <w:rPr>
              <w:rFonts w:ascii="Bell MT" w:hAnsi="Bell MT"/>
              <w:b/>
              <w:color w:val="000000"/>
            </w:rPr>
          </w:pPr>
          <w:r>
            <w:rPr>
              <w:rFonts w:ascii="Bell MT" w:hAnsi="Bell MT"/>
              <w:b/>
              <w:color w:val="000000"/>
            </w:rPr>
            <w:t>AUTHORITY</w:t>
          </w:r>
          <w:r w:rsidR="00CB29B0" w:rsidRPr="006B6C34">
            <w:rPr>
              <w:rFonts w:ascii="Bell MT" w:hAnsi="Bell MT"/>
              <w:b/>
              <w:color w:val="000000"/>
            </w:rPr>
            <w:t>:</w:t>
          </w:r>
        </w:p>
      </w:tc>
      <w:tc>
        <w:tcPr>
          <w:tcW w:w="2946" w:type="dxa"/>
          <w:tcBorders>
            <w:top w:val="single" w:sz="4" w:space="0" w:color="auto"/>
            <w:bottom w:val="single" w:sz="4" w:space="0" w:color="auto"/>
          </w:tcBorders>
        </w:tcPr>
        <w:p w:rsidR="00CB29B0" w:rsidRPr="006B6C34" w:rsidRDefault="0034014D" w:rsidP="003538EC">
          <w:pPr>
            <w:spacing w:before="60" w:after="120"/>
            <w:rPr>
              <w:rFonts w:ascii="Bell MT" w:hAnsi="Bell MT"/>
              <w:color w:val="000000"/>
            </w:rPr>
          </w:pPr>
          <w:r>
            <w:rPr>
              <w:rFonts w:ascii="Bell MT" w:hAnsi="Bell MT"/>
              <w:color w:val="000000"/>
            </w:rPr>
            <w:t>Board of Directors</w:t>
          </w:r>
        </w:p>
      </w:tc>
      <w:tc>
        <w:tcPr>
          <w:tcW w:w="1938" w:type="dxa"/>
          <w:tcBorders>
            <w:top w:val="single" w:sz="4" w:space="0" w:color="auto"/>
            <w:bottom w:val="single" w:sz="4" w:space="0" w:color="auto"/>
          </w:tcBorders>
        </w:tcPr>
        <w:p w:rsidR="00CB29B0" w:rsidRPr="006B6C34" w:rsidRDefault="0034014D" w:rsidP="003538EC">
          <w:pPr>
            <w:spacing w:before="60" w:after="120"/>
            <w:rPr>
              <w:rFonts w:ascii="Bell MT" w:hAnsi="Bell MT"/>
              <w:b/>
              <w:color w:val="000000"/>
            </w:rPr>
          </w:pPr>
          <w:r>
            <w:rPr>
              <w:rFonts w:ascii="Bell MT" w:hAnsi="Bell MT"/>
              <w:b/>
              <w:color w:val="000000"/>
            </w:rPr>
            <w:t>POLICY#</w:t>
          </w:r>
        </w:p>
      </w:tc>
      <w:tc>
        <w:tcPr>
          <w:tcW w:w="2456" w:type="dxa"/>
          <w:tcBorders>
            <w:top w:val="single" w:sz="4" w:space="0" w:color="auto"/>
            <w:bottom w:val="single" w:sz="4" w:space="0" w:color="auto"/>
          </w:tcBorders>
        </w:tcPr>
        <w:p w:rsidR="00C2618E" w:rsidRPr="006B6C34" w:rsidRDefault="00162981" w:rsidP="003538EC">
          <w:pPr>
            <w:spacing w:before="60" w:after="120"/>
            <w:rPr>
              <w:rFonts w:ascii="Bell MT" w:hAnsi="Bell MT"/>
              <w:color w:val="000000"/>
            </w:rPr>
          </w:pPr>
          <w:r>
            <w:rPr>
              <w:rFonts w:ascii="Bell MT" w:hAnsi="Bell MT"/>
              <w:color w:val="000000"/>
            </w:rPr>
            <w:t>G-00</w:t>
          </w:r>
        </w:p>
      </w:tc>
    </w:tr>
    <w:tr w:rsidR="00CB29B0" w:rsidRPr="006B6C34" w:rsidTr="003538EC">
      <w:tblPrEx>
        <w:tblBorders>
          <w:top w:val="single" w:sz="6" w:space="0" w:color="auto"/>
        </w:tblBorders>
      </w:tblPrEx>
      <w:trPr>
        <w:trHeight w:val="561"/>
      </w:trPr>
      <w:tc>
        <w:tcPr>
          <w:tcW w:w="1917" w:type="dxa"/>
          <w:tcBorders>
            <w:top w:val="single" w:sz="4" w:space="0" w:color="auto"/>
          </w:tcBorders>
        </w:tcPr>
        <w:p w:rsidR="00CB29B0" w:rsidRPr="006B6C34" w:rsidRDefault="0034014D" w:rsidP="003538EC">
          <w:pPr>
            <w:spacing w:before="60" w:after="120"/>
            <w:rPr>
              <w:rFonts w:ascii="Bell MT" w:hAnsi="Bell MT"/>
              <w:b/>
              <w:color w:val="000000"/>
            </w:rPr>
          </w:pPr>
          <w:r>
            <w:rPr>
              <w:rFonts w:ascii="Bell MT" w:hAnsi="Bell MT"/>
              <w:b/>
              <w:color w:val="000000"/>
            </w:rPr>
            <w:t>TYPE</w:t>
          </w:r>
          <w:r w:rsidR="00CB29B0" w:rsidRPr="006B6C34">
            <w:rPr>
              <w:rFonts w:ascii="Bell MT" w:hAnsi="Bell MT"/>
              <w:b/>
              <w:color w:val="000000"/>
            </w:rPr>
            <w:t>:</w:t>
          </w:r>
        </w:p>
      </w:tc>
      <w:tc>
        <w:tcPr>
          <w:tcW w:w="4885" w:type="dxa"/>
          <w:gridSpan w:val="2"/>
          <w:tcBorders>
            <w:top w:val="single" w:sz="4" w:space="0" w:color="auto"/>
          </w:tcBorders>
        </w:tcPr>
        <w:p w:rsidR="00CB29B0" w:rsidRPr="00060862" w:rsidRDefault="00BE6436" w:rsidP="0034014D">
          <w:pPr>
            <w:autoSpaceDE w:val="0"/>
            <w:autoSpaceDN w:val="0"/>
            <w:adjustRightInd w:val="0"/>
            <w:rPr>
              <w:rFonts w:ascii="Bell MT" w:hAnsi="Bell MT"/>
              <w:lang w:eastAsia="en-CA"/>
            </w:rPr>
          </w:pPr>
          <w:r>
            <w:rPr>
              <w:rFonts w:ascii="Bell MT" w:hAnsi="Bell MT"/>
              <w:lang w:eastAsia="en-CA"/>
            </w:rPr>
            <w:t>BOARD GOVERNANCE POLICY</w:t>
          </w:r>
        </w:p>
      </w:tc>
      <w:tc>
        <w:tcPr>
          <w:tcW w:w="2456" w:type="dxa"/>
          <w:tcBorders>
            <w:top w:val="single" w:sz="4" w:space="0" w:color="auto"/>
          </w:tcBorders>
        </w:tcPr>
        <w:p w:rsidR="00CB29B0" w:rsidRPr="006B6C34" w:rsidRDefault="00CB29B0" w:rsidP="00BE6436">
          <w:pPr>
            <w:spacing w:before="60" w:after="120"/>
            <w:jc w:val="center"/>
            <w:rPr>
              <w:rFonts w:ascii="Bell MT" w:hAnsi="Bell MT"/>
              <w:color w:val="000000"/>
            </w:rPr>
          </w:pPr>
        </w:p>
      </w:tc>
    </w:tr>
  </w:tbl>
  <w:p w:rsidR="00CB29B0" w:rsidRDefault="00CB2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9FC"/>
    <w:multiLevelType w:val="multilevel"/>
    <w:tmpl w:val="E2A45698"/>
    <w:lvl w:ilvl="0">
      <w:start w:val="1"/>
      <w:numFmt w:val="decimal"/>
      <w:lvlText w:val="%1.00"/>
      <w:lvlJc w:val="left"/>
      <w:pPr>
        <w:tabs>
          <w:tab w:val="num" w:pos="720"/>
        </w:tabs>
        <w:ind w:left="720" w:hanging="720"/>
      </w:pPr>
      <w:rPr>
        <w:rFonts w:hint="default"/>
        <w:b/>
        <w:i w:val="0"/>
        <w:color w:val="auto"/>
      </w:rPr>
    </w:lvl>
    <w:lvl w:ilvl="1">
      <w:start w:val="1"/>
      <w:numFmt w:val="decimalZero"/>
      <w:lvlText w:val="%1.%2"/>
      <w:lvlJc w:val="left"/>
      <w:pPr>
        <w:tabs>
          <w:tab w:val="num" w:pos="720"/>
        </w:tabs>
        <w:ind w:left="720" w:hanging="720"/>
      </w:pPr>
      <w:rPr>
        <w:rFonts w:hint="default"/>
        <w:b w:val="0"/>
        <w:color w:val="auto"/>
      </w:rPr>
    </w:lvl>
    <w:lvl w:ilvl="2">
      <w:start w:val="1"/>
      <w:numFmt w:val="decimal"/>
      <w:lvlText w:val="(%3)"/>
      <w:lvlJc w:val="left"/>
      <w:pPr>
        <w:tabs>
          <w:tab w:val="num" w:pos="1152"/>
        </w:tabs>
        <w:ind w:left="1152" w:hanging="432"/>
      </w:pPr>
      <w:rPr>
        <w:rFonts w:hint="default"/>
        <w:b w:val="0"/>
        <w:color w:val="auto"/>
      </w:rPr>
    </w:lvl>
    <w:lvl w:ilvl="3">
      <w:start w:val="1"/>
      <w:numFmt w:val="lowerRoman"/>
      <w:lvlText w:val="%4."/>
      <w:lvlJc w:val="left"/>
      <w:pPr>
        <w:tabs>
          <w:tab w:val="num" w:pos="1872"/>
        </w:tabs>
        <w:ind w:left="1872" w:hanging="432"/>
      </w:pPr>
      <w:rPr>
        <w:rFonts w:hint="default"/>
        <w:b w:val="0"/>
        <w:color w:val="auto"/>
      </w:rPr>
    </w:lvl>
    <w:lvl w:ilvl="4">
      <w:start w:val="1"/>
      <w:numFmt w:val="lowerLetter"/>
      <w:lvlText w:val="%5."/>
      <w:lvlJc w:val="left"/>
      <w:pPr>
        <w:tabs>
          <w:tab w:val="num" w:pos="2592"/>
        </w:tabs>
        <w:ind w:left="2592" w:hanging="432"/>
      </w:pPr>
      <w:rPr>
        <w:rFonts w:hint="default"/>
      </w:rPr>
    </w:lvl>
    <w:lvl w:ilvl="5">
      <w:start w:val="1"/>
      <w:numFmt w:val="lowerLetter"/>
      <w:lvlText w:val="(%6)"/>
      <w:lvlJc w:val="left"/>
      <w:pPr>
        <w:tabs>
          <w:tab w:val="num" w:pos="3312"/>
        </w:tabs>
        <w:ind w:left="3312" w:hanging="432"/>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nsid w:val="0E1A28D6"/>
    <w:multiLevelType w:val="hybridMultilevel"/>
    <w:tmpl w:val="A006830E"/>
    <w:lvl w:ilvl="0" w:tplc="C50A82AE">
      <w:start w:val="1"/>
      <w:numFmt w:val="lowerRoman"/>
      <w:lvlText w:val="%1."/>
      <w:lvlJc w:val="left"/>
      <w:pPr>
        <w:tabs>
          <w:tab w:val="num" w:pos="2145"/>
        </w:tabs>
        <w:ind w:left="2145" w:hanging="720"/>
      </w:pPr>
      <w:rPr>
        <w:rFonts w:hint="default"/>
      </w:rPr>
    </w:lvl>
    <w:lvl w:ilvl="1" w:tplc="21FC4B1E">
      <w:start w:val="1"/>
      <w:numFmt w:val="lowerLetter"/>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2">
    <w:nsid w:val="17A95C41"/>
    <w:multiLevelType w:val="multilevel"/>
    <w:tmpl w:val="2A2402B0"/>
    <w:lvl w:ilvl="0">
      <w:start w:val="1"/>
      <w:numFmt w:val="decimal"/>
      <w:pStyle w:val="USCPolicySectionHeading"/>
      <w:lvlText w:val="%1.00"/>
      <w:lvlJc w:val="left"/>
      <w:pPr>
        <w:ind w:left="720" w:hanging="720"/>
      </w:pPr>
      <w:rPr>
        <w:rFonts w:ascii="Bell MT" w:hAnsi="Bell MT" w:hint="default"/>
        <w:b/>
        <w:i w:val="0"/>
        <w:caps w:val="0"/>
        <w:strike w:val="0"/>
        <w:dstrike w:val="0"/>
        <w:vanish w:val="0"/>
        <w:color w:val="000000"/>
        <w:sz w:val="24"/>
        <w:u w:val="none"/>
        <w:vertAlign w:val="baseline"/>
      </w:rPr>
    </w:lvl>
    <w:lvl w:ilvl="1">
      <w:start w:val="1"/>
      <w:numFmt w:val="decimalZero"/>
      <w:pStyle w:val="USCPolicyText"/>
      <w:lvlText w:val="%1.%2"/>
      <w:lvlJc w:val="left"/>
      <w:pPr>
        <w:ind w:left="720" w:hanging="720"/>
      </w:pPr>
      <w:rPr>
        <w:rFonts w:ascii="Bell MT" w:hAnsi="Bell MT" w:hint="default"/>
        <w:b w:val="0"/>
        <w:i w:val="0"/>
        <w:caps w:val="0"/>
        <w:strike w:val="0"/>
        <w:dstrike w:val="0"/>
        <w:vanish w:val="0"/>
        <w:color w:val="000000"/>
        <w:sz w:val="24"/>
        <w:u w:val="none"/>
        <w:vertAlign w:val="baseline"/>
      </w:rPr>
    </w:lvl>
    <w:lvl w:ilvl="2">
      <w:start w:val="1"/>
      <w:numFmt w:val="decimal"/>
      <w:lvlText w:val="(%3)"/>
      <w:lvlJc w:val="left"/>
      <w:pPr>
        <w:ind w:left="1080" w:hanging="360"/>
      </w:pPr>
      <w:rPr>
        <w:rFonts w:ascii="Bell MT" w:hAnsi="Bell MT" w:hint="default"/>
        <w:b w:val="0"/>
        <w:i w:val="0"/>
        <w:caps w:val="0"/>
        <w:strike w:val="0"/>
        <w:dstrike w:val="0"/>
        <w:vanish w:val="0"/>
        <w:color w:val="000000"/>
        <w:sz w:val="24"/>
        <w:u w:val="none"/>
        <w:vertAlign w:val="baseline"/>
      </w:rPr>
    </w:lvl>
    <w:lvl w:ilvl="3">
      <w:start w:val="1"/>
      <w:numFmt w:val="lowerRoman"/>
      <w:lvlText w:val="%4."/>
      <w:lvlJc w:val="left"/>
      <w:pPr>
        <w:ind w:left="1944" w:hanging="504"/>
      </w:pPr>
      <w:rPr>
        <w:rFonts w:ascii="Bell MT" w:hAnsi="Bell MT" w:hint="default"/>
        <w:b w:val="0"/>
        <w:i w:val="0"/>
        <w:caps w:val="0"/>
        <w:strike w:val="0"/>
        <w:dstrike w:val="0"/>
        <w:vanish w:val="0"/>
        <w:color w:val="000000"/>
        <w:sz w:val="24"/>
        <w:u w:val="none"/>
        <w:vertAlign w:val="baseline"/>
      </w:rPr>
    </w:lvl>
    <w:lvl w:ilvl="4">
      <w:start w:val="1"/>
      <w:numFmt w:val="lowerLetter"/>
      <w:lvlText w:val="%5."/>
      <w:lvlJc w:val="left"/>
      <w:pPr>
        <w:ind w:left="2592" w:hanging="432"/>
      </w:pPr>
      <w:rPr>
        <w:rFonts w:ascii="Bell MT" w:hAnsi="Bell MT" w:hint="default"/>
        <w:b w:val="0"/>
        <w:i w:val="0"/>
        <w:caps w:val="0"/>
        <w:strike w:val="0"/>
        <w:dstrike w:val="0"/>
        <w:vanish w:val="0"/>
        <w:color w:val="000000"/>
        <w:sz w:val="24"/>
        <w:u w:val="none"/>
        <w:vertAlign w:val="baseline"/>
      </w:rPr>
    </w:lvl>
    <w:lvl w:ilvl="5">
      <w:start w:val="1"/>
      <w:numFmt w:val="lowerLetter"/>
      <w:lvlText w:val="(%6)"/>
      <w:lvlJc w:val="left"/>
      <w:pPr>
        <w:ind w:left="3312" w:hanging="432"/>
      </w:pPr>
      <w:rPr>
        <w:rFonts w:ascii="Bell MT" w:hAnsi="Bell MT" w:hint="default"/>
        <w:b w:val="0"/>
        <w:i w:val="0"/>
        <w:caps w:val="0"/>
        <w:strike w:val="0"/>
        <w:dstrike w:val="0"/>
        <w:vanish w:val="0"/>
        <w:color w:val="000000"/>
        <w:sz w:val="24"/>
        <w:u w:val="none"/>
        <w:vertAlign w:val="baseline"/>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480" w:hanging="1440"/>
      </w:pPr>
      <w:rPr>
        <w:rFonts w:hint="default"/>
      </w:rPr>
    </w:lvl>
  </w:abstractNum>
  <w:abstractNum w:abstractNumId="3">
    <w:nsid w:val="18274D76"/>
    <w:multiLevelType w:val="multilevel"/>
    <w:tmpl w:val="B4E6701A"/>
    <w:numStyleLink w:val="USCPolicy"/>
  </w:abstractNum>
  <w:abstractNum w:abstractNumId="4">
    <w:nsid w:val="3D50542D"/>
    <w:multiLevelType w:val="multilevel"/>
    <w:tmpl w:val="B4E6701A"/>
    <w:styleLink w:val="USCPolicy"/>
    <w:lvl w:ilvl="0">
      <w:start w:val="1"/>
      <w:numFmt w:val="decimal"/>
      <w:lvlText w:val="%1.00"/>
      <w:lvlJc w:val="left"/>
      <w:pPr>
        <w:ind w:left="720" w:hanging="720"/>
      </w:pPr>
      <w:rPr>
        <w:rFonts w:ascii="Bell MT" w:hAnsi="Bell MT" w:hint="default"/>
        <w:b/>
        <w:i w:val="0"/>
        <w:caps w:val="0"/>
        <w:strike w:val="0"/>
        <w:dstrike w:val="0"/>
        <w:vanish w:val="0"/>
        <w:color w:val="000000"/>
        <w:sz w:val="24"/>
        <w:u w:val="none"/>
        <w:vertAlign w:val="baseline"/>
      </w:rPr>
    </w:lvl>
    <w:lvl w:ilvl="1">
      <w:start w:val="1"/>
      <w:numFmt w:val="decimalZero"/>
      <w:lvlText w:val="%1.%2"/>
      <w:lvlJc w:val="left"/>
      <w:pPr>
        <w:ind w:left="720" w:hanging="720"/>
      </w:pPr>
      <w:rPr>
        <w:rFonts w:ascii="Bell MT" w:hAnsi="Bell MT" w:hint="default"/>
        <w:b w:val="0"/>
        <w:i w:val="0"/>
        <w:caps w:val="0"/>
        <w:strike w:val="0"/>
        <w:dstrike w:val="0"/>
        <w:vanish w:val="0"/>
        <w:color w:val="000000"/>
        <w:sz w:val="24"/>
        <w:u w:val="none"/>
        <w:vertAlign w:val="baseline"/>
      </w:rPr>
    </w:lvl>
    <w:lvl w:ilvl="2">
      <w:start w:val="1"/>
      <w:numFmt w:val="decimal"/>
      <w:lvlText w:val="(%3)"/>
      <w:lvlJc w:val="left"/>
      <w:pPr>
        <w:ind w:left="1080" w:hanging="360"/>
      </w:pPr>
      <w:rPr>
        <w:rFonts w:ascii="Bell MT" w:hAnsi="Bell MT" w:hint="default"/>
        <w:b w:val="0"/>
        <w:i w:val="0"/>
        <w:caps w:val="0"/>
        <w:strike w:val="0"/>
        <w:dstrike w:val="0"/>
        <w:vanish w:val="0"/>
        <w:color w:val="000000"/>
        <w:sz w:val="24"/>
        <w:u w:val="none"/>
        <w:vertAlign w:val="baseline"/>
      </w:rPr>
    </w:lvl>
    <w:lvl w:ilvl="3">
      <w:start w:val="1"/>
      <w:numFmt w:val="lowerRoman"/>
      <w:lvlText w:val="%4."/>
      <w:lvlJc w:val="left"/>
      <w:pPr>
        <w:ind w:left="1944" w:hanging="504"/>
      </w:pPr>
      <w:rPr>
        <w:rFonts w:ascii="Bell MT" w:hAnsi="Bell MT" w:hint="default"/>
        <w:b w:val="0"/>
        <w:i w:val="0"/>
        <w:caps w:val="0"/>
        <w:strike w:val="0"/>
        <w:dstrike w:val="0"/>
        <w:vanish w:val="0"/>
        <w:color w:val="000000"/>
        <w:sz w:val="24"/>
        <w:u w:val="none"/>
        <w:vertAlign w:val="baseline"/>
      </w:rPr>
    </w:lvl>
    <w:lvl w:ilvl="4">
      <w:start w:val="1"/>
      <w:numFmt w:val="lowerLetter"/>
      <w:lvlText w:val="%5."/>
      <w:lvlJc w:val="left"/>
      <w:pPr>
        <w:ind w:left="2592" w:hanging="432"/>
      </w:pPr>
      <w:rPr>
        <w:rFonts w:ascii="Bell MT" w:hAnsi="Bell MT" w:hint="default"/>
        <w:b w:val="0"/>
        <w:i w:val="0"/>
        <w:caps w:val="0"/>
        <w:strike w:val="0"/>
        <w:dstrike w:val="0"/>
        <w:vanish w:val="0"/>
        <w:color w:val="000000"/>
        <w:sz w:val="24"/>
        <w:u w:val="none"/>
        <w:vertAlign w:val="baseline"/>
      </w:rPr>
    </w:lvl>
    <w:lvl w:ilvl="5">
      <w:start w:val="1"/>
      <w:numFmt w:val="lowerLetter"/>
      <w:lvlText w:val="(%6)"/>
      <w:lvlJc w:val="left"/>
      <w:pPr>
        <w:ind w:left="3312" w:hanging="432"/>
      </w:pPr>
      <w:rPr>
        <w:rFonts w:ascii="Bell MT" w:hAnsi="Bell MT" w:hint="default"/>
        <w:b w:val="0"/>
        <w:i w:val="0"/>
        <w:caps w:val="0"/>
        <w:strike w:val="0"/>
        <w:dstrike w:val="0"/>
        <w:vanish w:val="0"/>
        <w:color w:val="000000"/>
        <w:sz w:val="24"/>
        <w:u w:val="none"/>
        <w:vertAlign w:val="baseline"/>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480" w:hanging="1440"/>
      </w:pPr>
      <w:rPr>
        <w:rFonts w:hint="default"/>
      </w:rPr>
    </w:lvl>
  </w:abstractNum>
  <w:abstractNum w:abstractNumId="5">
    <w:nsid w:val="422A7CD7"/>
    <w:multiLevelType w:val="hybridMultilevel"/>
    <w:tmpl w:val="4B765B8C"/>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BB20F4"/>
    <w:multiLevelType w:val="multilevel"/>
    <w:tmpl w:val="2A92AC4C"/>
    <w:lvl w:ilvl="0">
      <w:start w:val="1"/>
      <w:numFmt w:val="decimal"/>
      <w:lvlText w:val="%1.00"/>
      <w:lvlJc w:val="left"/>
      <w:pPr>
        <w:tabs>
          <w:tab w:val="num" w:pos="735"/>
        </w:tabs>
        <w:ind w:left="735" w:hanging="735"/>
      </w:pPr>
      <w:rPr>
        <w:rFonts w:hint="default"/>
      </w:rPr>
    </w:lvl>
    <w:lvl w:ilvl="1">
      <w:start w:val="1"/>
      <w:numFmt w:val="decimalZero"/>
      <w:lvlText w:val="%1.%2"/>
      <w:lvlJc w:val="left"/>
      <w:pPr>
        <w:tabs>
          <w:tab w:val="num" w:pos="1455"/>
        </w:tabs>
        <w:ind w:left="1455" w:hanging="735"/>
      </w:pPr>
      <w:rPr>
        <w:rFonts w:hint="default"/>
        <w:b/>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2895"/>
        </w:tabs>
        <w:ind w:left="2895" w:hanging="7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A715836"/>
    <w:multiLevelType w:val="multilevel"/>
    <w:tmpl w:val="82267570"/>
    <w:lvl w:ilvl="0">
      <w:start w:val="1"/>
      <w:numFmt w:val="lowerLetter"/>
      <w:lvlText w:val="%1."/>
      <w:lvlJc w:val="left"/>
      <w:pPr>
        <w:tabs>
          <w:tab w:val="num" w:pos="2160"/>
        </w:tabs>
        <w:ind w:left="2160" w:hanging="720"/>
      </w:pPr>
      <w:rPr>
        <w:rFonts w:hint="default"/>
      </w:rPr>
    </w:lvl>
    <w:lvl w:ilvl="1">
      <w:start w:val="1"/>
      <w:numFmt w:val="lowerRoman"/>
      <w:lvlText w:val="%2."/>
      <w:lvlJc w:val="left"/>
      <w:pPr>
        <w:tabs>
          <w:tab w:val="num" w:pos="-31680"/>
        </w:tabs>
        <w:ind w:left="2880" w:hanging="720"/>
      </w:pPr>
      <w:rPr>
        <w:rFonts w:hint="default"/>
      </w:rPr>
    </w:lvl>
    <w:lvl w:ilvl="2">
      <w:start w:val="1"/>
      <w:numFmt w:val="lowerRoman"/>
      <w:lvlText w:val="%3."/>
      <w:lvlJc w:val="right"/>
      <w:pPr>
        <w:tabs>
          <w:tab w:val="num" w:pos="3225"/>
        </w:tabs>
        <w:ind w:left="3225" w:hanging="180"/>
      </w:pPr>
      <w:rPr>
        <w:rFonts w:hint="default"/>
      </w:rPr>
    </w:lvl>
    <w:lvl w:ilvl="3">
      <w:start w:val="1"/>
      <w:numFmt w:val="decimal"/>
      <w:lvlText w:val="%4."/>
      <w:lvlJc w:val="left"/>
      <w:pPr>
        <w:tabs>
          <w:tab w:val="num" w:pos="3945"/>
        </w:tabs>
        <w:ind w:left="3945" w:hanging="360"/>
      </w:pPr>
      <w:rPr>
        <w:rFonts w:hint="default"/>
      </w:rPr>
    </w:lvl>
    <w:lvl w:ilvl="4">
      <w:start w:val="1"/>
      <w:numFmt w:val="lowerLetter"/>
      <w:lvlText w:val="(%5)"/>
      <w:lvlJc w:val="left"/>
      <w:pPr>
        <w:tabs>
          <w:tab w:val="num" w:pos="-31680"/>
        </w:tabs>
        <w:ind w:left="3600" w:hanging="720"/>
      </w:pPr>
      <w:rPr>
        <w:rFonts w:hint="default"/>
      </w:rPr>
    </w:lvl>
    <w:lvl w:ilvl="5">
      <w:start w:val="1"/>
      <w:numFmt w:val="lowerRoman"/>
      <w:lvlText w:val="%6."/>
      <w:lvlJc w:val="right"/>
      <w:pPr>
        <w:tabs>
          <w:tab w:val="num" w:pos="5385"/>
        </w:tabs>
        <w:ind w:left="5385" w:hanging="180"/>
      </w:pPr>
      <w:rPr>
        <w:rFonts w:hint="default"/>
      </w:rPr>
    </w:lvl>
    <w:lvl w:ilvl="6">
      <w:start w:val="1"/>
      <w:numFmt w:val="decimal"/>
      <w:lvlText w:val="%7."/>
      <w:lvlJc w:val="left"/>
      <w:pPr>
        <w:tabs>
          <w:tab w:val="num" w:pos="6105"/>
        </w:tabs>
        <w:ind w:left="6105" w:hanging="360"/>
      </w:pPr>
      <w:rPr>
        <w:rFonts w:hint="default"/>
      </w:rPr>
    </w:lvl>
    <w:lvl w:ilvl="7">
      <w:start w:val="1"/>
      <w:numFmt w:val="lowerLetter"/>
      <w:lvlText w:val="%8."/>
      <w:lvlJc w:val="left"/>
      <w:pPr>
        <w:tabs>
          <w:tab w:val="num" w:pos="6825"/>
        </w:tabs>
        <w:ind w:left="6825" w:hanging="360"/>
      </w:pPr>
      <w:rPr>
        <w:rFonts w:hint="default"/>
      </w:rPr>
    </w:lvl>
    <w:lvl w:ilvl="8">
      <w:start w:val="1"/>
      <w:numFmt w:val="lowerRoman"/>
      <w:lvlText w:val="%9."/>
      <w:lvlJc w:val="right"/>
      <w:pPr>
        <w:tabs>
          <w:tab w:val="num" w:pos="7545"/>
        </w:tabs>
        <w:ind w:left="7545" w:hanging="180"/>
      </w:pPr>
      <w:rPr>
        <w:rFonts w:hint="default"/>
      </w:rPr>
    </w:lvl>
  </w:abstractNum>
  <w:abstractNum w:abstractNumId="8">
    <w:nsid w:val="78A05699"/>
    <w:multiLevelType w:val="multilevel"/>
    <w:tmpl w:val="042ED384"/>
    <w:lvl w:ilvl="0">
      <w:start w:val="1"/>
      <w:numFmt w:val="decimal"/>
      <w:lvlText w:val="%1.00"/>
      <w:lvlJc w:val="left"/>
      <w:pPr>
        <w:tabs>
          <w:tab w:val="num" w:pos="720"/>
        </w:tabs>
        <w:ind w:left="720" w:hanging="720"/>
      </w:pPr>
      <w:rPr>
        <w:b/>
      </w:rPr>
    </w:lvl>
    <w:lvl w:ilvl="1">
      <w:start w:val="1"/>
      <w:numFmt w:val="decimalZero"/>
      <w:lvlText w:val="%1.%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lowerLetter"/>
      <w:lvlText w:val="%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3"/>
  </w:num>
  <w:num w:numId="8">
    <w:abstractNumId w:val="3"/>
  </w:num>
  <w:num w:numId="9">
    <w:abstractNumId w:val="4"/>
  </w:num>
  <w:num w:numId="10">
    <w:abstractNumId w:val="4"/>
  </w:num>
  <w:num w:numId="11">
    <w:abstractNumId w:val="5"/>
  </w:num>
  <w:num w:numId="12">
    <w:abstractNumId w:val="2"/>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F0"/>
    <w:rsid w:val="00002C74"/>
    <w:rsid w:val="000133BF"/>
    <w:rsid w:val="0002570C"/>
    <w:rsid w:val="00031EC7"/>
    <w:rsid w:val="000368D5"/>
    <w:rsid w:val="0005087C"/>
    <w:rsid w:val="000519CE"/>
    <w:rsid w:val="000A1184"/>
    <w:rsid w:val="000D076B"/>
    <w:rsid w:val="000E1FFB"/>
    <w:rsid w:val="000E41BA"/>
    <w:rsid w:val="000E4F4F"/>
    <w:rsid w:val="000E4FEC"/>
    <w:rsid w:val="000E5690"/>
    <w:rsid w:val="000F5B65"/>
    <w:rsid w:val="00103C92"/>
    <w:rsid w:val="00107A88"/>
    <w:rsid w:val="00107AA5"/>
    <w:rsid w:val="001177F4"/>
    <w:rsid w:val="001338E3"/>
    <w:rsid w:val="00137B89"/>
    <w:rsid w:val="001559C2"/>
    <w:rsid w:val="00162981"/>
    <w:rsid w:val="001679BD"/>
    <w:rsid w:val="00185DBD"/>
    <w:rsid w:val="001A0BC7"/>
    <w:rsid w:val="001A1121"/>
    <w:rsid w:val="001B6996"/>
    <w:rsid w:val="00280C78"/>
    <w:rsid w:val="002B0F2F"/>
    <w:rsid w:val="002F2526"/>
    <w:rsid w:val="00331BA7"/>
    <w:rsid w:val="0034014D"/>
    <w:rsid w:val="003538EC"/>
    <w:rsid w:val="00362A93"/>
    <w:rsid w:val="00376B0A"/>
    <w:rsid w:val="0038316E"/>
    <w:rsid w:val="003A40B5"/>
    <w:rsid w:val="003B3557"/>
    <w:rsid w:val="003C42C4"/>
    <w:rsid w:val="003C5206"/>
    <w:rsid w:val="003D4660"/>
    <w:rsid w:val="003E1C71"/>
    <w:rsid w:val="003F1EC5"/>
    <w:rsid w:val="003F207A"/>
    <w:rsid w:val="00400091"/>
    <w:rsid w:val="00407926"/>
    <w:rsid w:val="00407E6A"/>
    <w:rsid w:val="00423420"/>
    <w:rsid w:val="00456473"/>
    <w:rsid w:val="0046519D"/>
    <w:rsid w:val="00466126"/>
    <w:rsid w:val="0047385E"/>
    <w:rsid w:val="004948F8"/>
    <w:rsid w:val="004B2CB4"/>
    <w:rsid w:val="00530413"/>
    <w:rsid w:val="00534D76"/>
    <w:rsid w:val="005721DE"/>
    <w:rsid w:val="005920E3"/>
    <w:rsid w:val="00592F0C"/>
    <w:rsid w:val="005951A0"/>
    <w:rsid w:val="005C5EE7"/>
    <w:rsid w:val="00624282"/>
    <w:rsid w:val="00625F72"/>
    <w:rsid w:val="00666B2D"/>
    <w:rsid w:val="00667B81"/>
    <w:rsid w:val="00676F37"/>
    <w:rsid w:val="0068512D"/>
    <w:rsid w:val="00693C95"/>
    <w:rsid w:val="006A5726"/>
    <w:rsid w:val="006B577B"/>
    <w:rsid w:val="006D0F3A"/>
    <w:rsid w:val="006D50F9"/>
    <w:rsid w:val="006E18D7"/>
    <w:rsid w:val="006E4128"/>
    <w:rsid w:val="006E4EF0"/>
    <w:rsid w:val="006F3646"/>
    <w:rsid w:val="00701837"/>
    <w:rsid w:val="007261C1"/>
    <w:rsid w:val="0077328F"/>
    <w:rsid w:val="0079380E"/>
    <w:rsid w:val="007959B9"/>
    <w:rsid w:val="007A4D3D"/>
    <w:rsid w:val="007A65A2"/>
    <w:rsid w:val="007D4C96"/>
    <w:rsid w:val="007D5175"/>
    <w:rsid w:val="007D56E6"/>
    <w:rsid w:val="007E0C40"/>
    <w:rsid w:val="007F71E5"/>
    <w:rsid w:val="008115CB"/>
    <w:rsid w:val="00841902"/>
    <w:rsid w:val="008503C1"/>
    <w:rsid w:val="00852A79"/>
    <w:rsid w:val="00852C7A"/>
    <w:rsid w:val="00864711"/>
    <w:rsid w:val="0086714C"/>
    <w:rsid w:val="008A4E4B"/>
    <w:rsid w:val="008A52A1"/>
    <w:rsid w:val="008C78D9"/>
    <w:rsid w:val="008D0AF8"/>
    <w:rsid w:val="008D0CA9"/>
    <w:rsid w:val="008F1A40"/>
    <w:rsid w:val="008F4921"/>
    <w:rsid w:val="00934175"/>
    <w:rsid w:val="009370F6"/>
    <w:rsid w:val="00937109"/>
    <w:rsid w:val="009743F9"/>
    <w:rsid w:val="0097482C"/>
    <w:rsid w:val="00982171"/>
    <w:rsid w:val="009A6AB2"/>
    <w:rsid w:val="009B01BD"/>
    <w:rsid w:val="009C3F8E"/>
    <w:rsid w:val="009D3E3A"/>
    <w:rsid w:val="009D5BFB"/>
    <w:rsid w:val="009E4684"/>
    <w:rsid w:val="00A25E56"/>
    <w:rsid w:val="00A355FA"/>
    <w:rsid w:val="00A4164B"/>
    <w:rsid w:val="00A50856"/>
    <w:rsid w:val="00A749D6"/>
    <w:rsid w:val="00AB1E5F"/>
    <w:rsid w:val="00AF63D4"/>
    <w:rsid w:val="00B05E32"/>
    <w:rsid w:val="00B411E6"/>
    <w:rsid w:val="00B57369"/>
    <w:rsid w:val="00B66542"/>
    <w:rsid w:val="00B83E92"/>
    <w:rsid w:val="00B851B1"/>
    <w:rsid w:val="00BA4905"/>
    <w:rsid w:val="00BB0F87"/>
    <w:rsid w:val="00BC6DB6"/>
    <w:rsid w:val="00BE6436"/>
    <w:rsid w:val="00BE6B29"/>
    <w:rsid w:val="00BF31FA"/>
    <w:rsid w:val="00BF3866"/>
    <w:rsid w:val="00BF7E26"/>
    <w:rsid w:val="00C1439F"/>
    <w:rsid w:val="00C2618E"/>
    <w:rsid w:val="00C46017"/>
    <w:rsid w:val="00C56692"/>
    <w:rsid w:val="00C60AC4"/>
    <w:rsid w:val="00C80BD5"/>
    <w:rsid w:val="00C8299D"/>
    <w:rsid w:val="00C95FA2"/>
    <w:rsid w:val="00CA7178"/>
    <w:rsid w:val="00CB29B0"/>
    <w:rsid w:val="00CC4DF3"/>
    <w:rsid w:val="00CD24EF"/>
    <w:rsid w:val="00CD3045"/>
    <w:rsid w:val="00CE5285"/>
    <w:rsid w:val="00CF2FFE"/>
    <w:rsid w:val="00D00F1E"/>
    <w:rsid w:val="00D31744"/>
    <w:rsid w:val="00D36B7D"/>
    <w:rsid w:val="00D47B0B"/>
    <w:rsid w:val="00D5536D"/>
    <w:rsid w:val="00D63FC7"/>
    <w:rsid w:val="00D72145"/>
    <w:rsid w:val="00D94139"/>
    <w:rsid w:val="00DB53F3"/>
    <w:rsid w:val="00DB5C85"/>
    <w:rsid w:val="00DC16BE"/>
    <w:rsid w:val="00DD59EE"/>
    <w:rsid w:val="00DE0539"/>
    <w:rsid w:val="00E03C6F"/>
    <w:rsid w:val="00E11303"/>
    <w:rsid w:val="00E2152E"/>
    <w:rsid w:val="00E21FDE"/>
    <w:rsid w:val="00E40167"/>
    <w:rsid w:val="00E50D6D"/>
    <w:rsid w:val="00E51970"/>
    <w:rsid w:val="00E73116"/>
    <w:rsid w:val="00E91E5F"/>
    <w:rsid w:val="00E927F0"/>
    <w:rsid w:val="00E92A26"/>
    <w:rsid w:val="00EA1578"/>
    <w:rsid w:val="00EA165D"/>
    <w:rsid w:val="00ED0DA1"/>
    <w:rsid w:val="00ED683B"/>
    <w:rsid w:val="00F21A57"/>
    <w:rsid w:val="00F36219"/>
    <w:rsid w:val="00F7010E"/>
    <w:rsid w:val="00F772EF"/>
    <w:rsid w:val="00F86AB8"/>
    <w:rsid w:val="00F95607"/>
    <w:rsid w:val="00FA231E"/>
    <w:rsid w:val="00FA3AF0"/>
    <w:rsid w:val="00FA5B9D"/>
    <w:rsid w:val="00FA7312"/>
    <w:rsid w:val="00FC1C95"/>
    <w:rsid w:val="00FF23AC"/>
    <w:rsid w:val="00FF5A1B"/>
    <w:rsid w:val="00FF72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4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SCPolicy">
    <w:name w:val="USC Policy"/>
    <w:basedOn w:val="NoList"/>
    <w:uiPriority w:val="99"/>
    <w:rsid w:val="00DB53F3"/>
    <w:pPr>
      <w:numPr>
        <w:numId w:val="1"/>
      </w:numPr>
    </w:pPr>
  </w:style>
  <w:style w:type="paragraph" w:styleId="Subtitle">
    <w:name w:val="Subtitle"/>
    <w:basedOn w:val="Normal"/>
    <w:next w:val="Normal"/>
    <w:link w:val="SubtitleChar"/>
    <w:uiPriority w:val="11"/>
    <w:qFormat/>
    <w:rsid w:val="008115CB"/>
    <w:pPr>
      <w:numPr>
        <w:ilvl w:val="1"/>
      </w:numPr>
    </w:pPr>
    <w:rPr>
      <w:rFonts w:ascii="Cambria" w:hAnsi="Cambria"/>
      <w:i/>
      <w:iCs/>
      <w:color w:val="4F81BD"/>
      <w:spacing w:val="15"/>
    </w:rPr>
  </w:style>
  <w:style w:type="character" w:customStyle="1" w:styleId="SubtitleChar">
    <w:name w:val="Subtitle Char"/>
    <w:link w:val="Subtitle"/>
    <w:uiPriority w:val="11"/>
    <w:rsid w:val="008115CB"/>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8115CB"/>
    <w:pPr>
      <w:ind w:left="720"/>
      <w:contextualSpacing/>
    </w:pPr>
  </w:style>
  <w:style w:type="character" w:styleId="SubtleEmphasis">
    <w:name w:val="Subtle Emphasis"/>
    <w:uiPriority w:val="19"/>
    <w:qFormat/>
    <w:rsid w:val="008115CB"/>
    <w:rPr>
      <w:i/>
      <w:iCs/>
      <w:color w:val="808080"/>
    </w:rPr>
  </w:style>
  <w:style w:type="paragraph" w:customStyle="1" w:styleId="USCPolicyText">
    <w:name w:val="USC Policy Text"/>
    <w:basedOn w:val="ListParagraph"/>
    <w:qFormat/>
    <w:rsid w:val="00DB53F3"/>
    <w:pPr>
      <w:numPr>
        <w:ilvl w:val="1"/>
        <w:numId w:val="12"/>
      </w:numPr>
      <w:spacing w:after="240"/>
      <w:contextualSpacing w:val="0"/>
      <w:jc w:val="both"/>
    </w:pPr>
    <w:rPr>
      <w:rFonts w:ascii="Bell MT" w:hAnsi="Bell MT"/>
      <w:color w:val="000000"/>
    </w:rPr>
  </w:style>
  <w:style w:type="paragraph" w:customStyle="1" w:styleId="USCPolicySectionHeading">
    <w:name w:val="USC Policy Section Heading"/>
    <w:basedOn w:val="USCPolicyText"/>
    <w:qFormat/>
    <w:rsid w:val="00C1439F"/>
    <w:pPr>
      <w:numPr>
        <w:ilvl w:val="0"/>
      </w:numPr>
    </w:pPr>
    <w:rPr>
      <w:b/>
      <w:caps/>
    </w:rPr>
  </w:style>
  <w:style w:type="paragraph" w:styleId="Header">
    <w:name w:val="header"/>
    <w:basedOn w:val="Normal"/>
    <w:link w:val="HeaderChar"/>
    <w:uiPriority w:val="99"/>
    <w:unhideWhenUsed/>
    <w:rsid w:val="00CB29B0"/>
    <w:pPr>
      <w:tabs>
        <w:tab w:val="center" w:pos="4680"/>
        <w:tab w:val="right" w:pos="9360"/>
      </w:tabs>
    </w:pPr>
  </w:style>
  <w:style w:type="character" w:customStyle="1" w:styleId="HeaderChar">
    <w:name w:val="Header Char"/>
    <w:basedOn w:val="DefaultParagraphFont"/>
    <w:link w:val="Header"/>
    <w:uiPriority w:val="99"/>
    <w:rsid w:val="00CB29B0"/>
  </w:style>
  <w:style w:type="paragraph" w:styleId="Footer">
    <w:name w:val="footer"/>
    <w:basedOn w:val="Normal"/>
    <w:link w:val="FooterChar"/>
    <w:uiPriority w:val="99"/>
    <w:unhideWhenUsed/>
    <w:rsid w:val="00CB29B0"/>
    <w:pPr>
      <w:tabs>
        <w:tab w:val="center" w:pos="4680"/>
        <w:tab w:val="right" w:pos="9360"/>
      </w:tabs>
    </w:pPr>
  </w:style>
  <w:style w:type="character" w:customStyle="1" w:styleId="FooterChar">
    <w:name w:val="Footer Char"/>
    <w:basedOn w:val="DefaultParagraphFont"/>
    <w:link w:val="Footer"/>
    <w:uiPriority w:val="99"/>
    <w:rsid w:val="00CB29B0"/>
  </w:style>
  <w:style w:type="character" w:styleId="PlaceholderText">
    <w:name w:val="Placeholder Text"/>
    <w:uiPriority w:val="99"/>
    <w:semiHidden/>
    <w:rsid w:val="00CB29B0"/>
    <w:rPr>
      <w:color w:val="808080"/>
    </w:rPr>
  </w:style>
  <w:style w:type="paragraph" w:styleId="BalloonText">
    <w:name w:val="Balloon Text"/>
    <w:basedOn w:val="Normal"/>
    <w:link w:val="BalloonTextChar"/>
    <w:uiPriority w:val="99"/>
    <w:semiHidden/>
    <w:unhideWhenUsed/>
    <w:rsid w:val="00CB29B0"/>
    <w:rPr>
      <w:rFonts w:ascii="Tahoma" w:eastAsia="Calibri" w:hAnsi="Tahoma"/>
      <w:sz w:val="16"/>
      <w:szCs w:val="16"/>
    </w:rPr>
  </w:style>
  <w:style w:type="character" w:customStyle="1" w:styleId="BalloonTextChar">
    <w:name w:val="Balloon Text Char"/>
    <w:link w:val="BalloonText"/>
    <w:uiPriority w:val="99"/>
    <w:semiHidden/>
    <w:rsid w:val="00CB29B0"/>
    <w:rPr>
      <w:rFonts w:ascii="Tahoma" w:hAnsi="Tahoma" w:cs="Tahoma"/>
      <w:sz w:val="16"/>
      <w:szCs w:val="16"/>
    </w:rPr>
  </w:style>
  <w:style w:type="character" w:styleId="CommentReference">
    <w:name w:val="annotation reference"/>
    <w:uiPriority w:val="99"/>
    <w:semiHidden/>
    <w:unhideWhenUsed/>
    <w:rsid w:val="00D94139"/>
    <w:rPr>
      <w:sz w:val="16"/>
      <w:szCs w:val="16"/>
    </w:rPr>
  </w:style>
  <w:style w:type="paragraph" w:styleId="CommentText">
    <w:name w:val="annotation text"/>
    <w:basedOn w:val="Normal"/>
    <w:link w:val="CommentTextChar"/>
    <w:uiPriority w:val="99"/>
    <w:semiHidden/>
    <w:unhideWhenUsed/>
    <w:rsid w:val="00D94139"/>
    <w:rPr>
      <w:rFonts w:ascii="Calibri" w:eastAsia="Calibri" w:hAnsi="Calibri"/>
      <w:sz w:val="20"/>
      <w:szCs w:val="20"/>
    </w:rPr>
  </w:style>
  <w:style w:type="character" w:customStyle="1" w:styleId="CommentTextChar">
    <w:name w:val="Comment Text Char"/>
    <w:link w:val="CommentText"/>
    <w:uiPriority w:val="99"/>
    <w:semiHidden/>
    <w:rsid w:val="00D941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4139"/>
    <w:rPr>
      <w:b/>
      <w:bCs/>
    </w:rPr>
  </w:style>
  <w:style w:type="character" w:customStyle="1" w:styleId="CommentSubjectChar">
    <w:name w:val="Comment Subject Char"/>
    <w:link w:val="CommentSubject"/>
    <w:uiPriority w:val="99"/>
    <w:semiHidden/>
    <w:rsid w:val="00D94139"/>
    <w:rPr>
      <w:rFonts w:ascii="Calibri" w:eastAsia="Calibri" w:hAnsi="Calibri" w:cs="Times New Roman"/>
      <w:b/>
      <w:bCs/>
      <w:sz w:val="20"/>
      <w:szCs w:val="20"/>
    </w:rPr>
  </w:style>
  <w:style w:type="table" w:styleId="TableGrid">
    <w:name w:val="Table Grid"/>
    <w:basedOn w:val="TableNormal"/>
    <w:rsid w:val="000E4F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492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4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SCPolicy">
    <w:name w:val="USC Policy"/>
    <w:basedOn w:val="NoList"/>
    <w:uiPriority w:val="99"/>
    <w:rsid w:val="00DB53F3"/>
    <w:pPr>
      <w:numPr>
        <w:numId w:val="1"/>
      </w:numPr>
    </w:pPr>
  </w:style>
  <w:style w:type="paragraph" w:styleId="Subtitle">
    <w:name w:val="Subtitle"/>
    <w:basedOn w:val="Normal"/>
    <w:next w:val="Normal"/>
    <w:link w:val="SubtitleChar"/>
    <w:uiPriority w:val="11"/>
    <w:qFormat/>
    <w:rsid w:val="008115CB"/>
    <w:pPr>
      <w:numPr>
        <w:ilvl w:val="1"/>
      </w:numPr>
    </w:pPr>
    <w:rPr>
      <w:rFonts w:ascii="Cambria" w:hAnsi="Cambria"/>
      <w:i/>
      <w:iCs/>
      <w:color w:val="4F81BD"/>
      <w:spacing w:val="15"/>
    </w:rPr>
  </w:style>
  <w:style w:type="character" w:customStyle="1" w:styleId="SubtitleChar">
    <w:name w:val="Subtitle Char"/>
    <w:link w:val="Subtitle"/>
    <w:uiPriority w:val="11"/>
    <w:rsid w:val="008115CB"/>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8115CB"/>
    <w:pPr>
      <w:ind w:left="720"/>
      <w:contextualSpacing/>
    </w:pPr>
  </w:style>
  <w:style w:type="character" w:styleId="SubtleEmphasis">
    <w:name w:val="Subtle Emphasis"/>
    <w:uiPriority w:val="19"/>
    <w:qFormat/>
    <w:rsid w:val="008115CB"/>
    <w:rPr>
      <w:i/>
      <w:iCs/>
      <w:color w:val="808080"/>
    </w:rPr>
  </w:style>
  <w:style w:type="paragraph" w:customStyle="1" w:styleId="USCPolicyText">
    <w:name w:val="USC Policy Text"/>
    <w:basedOn w:val="ListParagraph"/>
    <w:qFormat/>
    <w:rsid w:val="00DB53F3"/>
    <w:pPr>
      <w:numPr>
        <w:ilvl w:val="1"/>
        <w:numId w:val="12"/>
      </w:numPr>
      <w:spacing w:after="240"/>
      <w:contextualSpacing w:val="0"/>
      <w:jc w:val="both"/>
    </w:pPr>
    <w:rPr>
      <w:rFonts w:ascii="Bell MT" w:hAnsi="Bell MT"/>
      <w:color w:val="000000"/>
    </w:rPr>
  </w:style>
  <w:style w:type="paragraph" w:customStyle="1" w:styleId="USCPolicySectionHeading">
    <w:name w:val="USC Policy Section Heading"/>
    <w:basedOn w:val="USCPolicyText"/>
    <w:qFormat/>
    <w:rsid w:val="00C1439F"/>
    <w:pPr>
      <w:numPr>
        <w:ilvl w:val="0"/>
      </w:numPr>
    </w:pPr>
    <w:rPr>
      <w:b/>
      <w:caps/>
    </w:rPr>
  </w:style>
  <w:style w:type="paragraph" w:styleId="Header">
    <w:name w:val="header"/>
    <w:basedOn w:val="Normal"/>
    <w:link w:val="HeaderChar"/>
    <w:uiPriority w:val="99"/>
    <w:unhideWhenUsed/>
    <w:rsid w:val="00CB29B0"/>
    <w:pPr>
      <w:tabs>
        <w:tab w:val="center" w:pos="4680"/>
        <w:tab w:val="right" w:pos="9360"/>
      </w:tabs>
    </w:pPr>
  </w:style>
  <w:style w:type="character" w:customStyle="1" w:styleId="HeaderChar">
    <w:name w:val="Header Char"/>
    <w:basedOn w:val="DefaultParagraphFont"/>
    <w:link w:val="Header"/>
    <w:uiPriority w:val="99"/>
    <w:rsid w:val="00CB29B0"/>
  </w:style>
  <w:style w:type="paragraph" w:styleId="Footer">
    <w:name w:val="footer"/>
    <w:basedOn w:val="Normal"/>
    <w:link w:val="FooterChar"/>
    <w:uiPriority w:val="99"/>
    <w:unhideWhenUsed/>
    <w:rsid w:val="00CB29B0"/>
    <w:pPr>
      <w:tabs>
        <w:tab w:val="center" w:pos="4680"/>
        <w:tab w:val="right" w:pos="9360"/>
      </w:tabs>
    </w:pPr>
  </w:style>
  <w:style w:type="character" w:customStyle="1" w:styleId="FooterChar">
    <w:name w:val="Footer Char"/>
    <w:basedOn w:val="DefaultParagraphFont"/>
    <w:link w:val="Footer"/>
    <w:uiPriority w:val="99"/>
    <w:rsid w:val="00CB29B0"/>
  </w:style>
  <w:style w:type="character" w:styleId="PlaceholderText">
    <w:name w:val="Placeholder Text"/>
    <w:uiPriority w:val="99"/>
    <w:semiHidden/>
    <w:rsid w:val="00CB29B0"/>
    <w:rPr>
      <w:color w:val="808080"/>
    </w:rPr>
  </w:style>
  <w:style w:type="paragraph" w:styleId="BalloonText">
    <w:name w:val="Balloon Text"/>
    <w:basedOn w:val="Normal"/>
    <w:link w:val="BalloonTextChar"/>
    <w:uiPriority w:val="99"/>
    <w:semiHidden/>
    <w:unhideWhenUsed/>
    <w:rsid w:val="00CB29B0"/>
    <w:rPr>
      <w:rFonts w:ascii="Tahoma" w:eastAsia="Calibri" w:hAnsi="Tahoma"/>
      <w:sz w:val="16"/>
      <w:szCs w:val="16"/>
    </w:rPr>
  </w:style>
  <w:style w:type="character" w:customStyle="1" w:styleId="BalloonTextChar">
    <w:name w:val="Balloon Text Char"/>
    <w:link w:val="BalloonText"/>
    <w:uiPriority w:val="99"/>
    <w:semiHidden/>
    <w:rsid w:val="00CB29B0"/>
    <w:rPr>
      <w:rFonts w:ascii="Tahoma" w:hAnsi="Tahoma" w:cs="Tahoma"/>
      <w:sz w:val="16"/>
      <w:szCs w:val="16"/>
    </w:rPr>
  </w:style>
  <w:style w:type="character" w:styleId="CommentReference">
    <w:name w:val="annotation reference"/>
    <w:uiPriority w:val="99"/>
    <w:semiHidden/>
    <w:unhideWhenUsed/>
    <w:rsid w:val="00D94139"/>
    <w:rPr>
      <w:sz w:val="16"/>
      <w:szCs w:val="16"/>
    </w:rPr>
  </w:style>
  <w:style w:type="paragraph" w:styleId="CommentText">
    <w:name w:val="annotation text"/>
    <w:basedOn w:val="Normal"/>
    <w:link w:val="CommentTextChar"/>
    <w:uiPriority w:val="99"/>
    <w:semiHidden/>
    <w:unhideWhenUsed/>
    <w:rsid w:val="00D94139"/>
    <w:rPr>
      <w:rFonts w:ascii="Calibri" w:eastAsia="Calibri" w:hAnsi="Calibri"/>
      <w:sz w:val="20"/>
      <w:szCs w:val="20"/>
    </w:rPr>
  </w:style>
  <w:style w:type="character" w:customStyle="1" w:styleId="CommentTextChar">
    <w:name w:val="Comment Text Char"/>
    <w:link w:val="CommentText"/>
    <w:uiPriority w:val="99"/>
    <w:semiHidden/>
    <w:rsid w:val="00D941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4139"/>
    <w:rPr>
      <w:b/>
      <w:bCs/>
    </w:rPr>
  </w:style>
  <w:style w:type="character" w:customStyle="1" w:styleId="CommentSubjectChar">
    <w:name w:val="Comment Subject Char"/>
    <w:link w:val="CommentSubject"/>
    <w:uiPriority w:val="99"/>
    <w:semiHidden/>
    <w:rsid w:val="00D94139"/>
    <w:rPr>
      <w:rFonts w:ascii="Calibri" w:eastAsia="Calibri" w:hAnsi="Calibri" w:cs="Times New Roman"/>
      <w:b/>
      <w:bCs/>
      <w:sz w:val="20"/>
      <w:szCs w:val="20"/>
    </w:rPr>
  </w:style>
  <w:style w:type="table" w:styleId="TableGrid">
    <w:name w:val="Table Grid"/>
    <w:basedOn w:val="TableNormal"/>
    <w:rsid w:val="000E4F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492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VPCI\Government%20Services\CouncilPolic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71286D2-3FD8-455E-86FE-36C1C53B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CouncilPolicyTemplate.dotx</Template>
  <TotalTime>20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AMENDMENT</vt:lpstr>
    </vt:vector>
  </TitlesOfParts>
  <Company>HP</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dc:title>
  <dc:creator>Will</dc:creator>
  <cp:lastModifiedBy>Scott Courtice</cp:lastModifiedBy>
  <cp:revision>7</cp:revision>
  <cp:lastPrinted>2014-08-29T18:12:00Z</cp:lastPrinted>
  <dcterms:created xsi:type="dcterms:W3CDTF">2014-08-15T18:44:00Z</dcterms:created>
  <dcterms:modified xsi:type="dcterms:W3CDTF">2014-08-29T18:24:00Z</dcterms:modified>
</cp:coreProperties>
</file>